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4CD2B944" w:rsidR="00C913DD" w:rsidRDefault="00C913DD" w:rsidP="00C913DD">
      <w:pPr>
        <w:pStyle w:val="HANWHATitle"/>
        <w:jc w:val="center"/>
        <w:rPr>
          <w:i/>
        </w:rPr>
      </w:pPr>
      <w:r>
        <w:rPr>
          <w:i/>
        </w:rPr>
        <w:t>Copyright 202</w:t>
      </w:r>
      <w:r w:rsidR="00955C73">
        <w:rPr>
          <w:i/>
        </w:rPr>
        <w:t>4</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5A73A452" w:rsidR="00C913DD" w:rsidRPr="00E54A05" w:rsidRDefault="00955C73" w:rsidP="00C913DD">
      <w:pPr>
        <w:pStyle w:val="HANWHASubPara"/>
      </w:pPr>
      <w:r w:rsidRPr="00E54A05">
        <w:t>AT-</w:t>
      </w:r>
      <w:r w:rsidR="00E54A05" w:rsidRPr="00E54A05">
        <w:t>x530L-28GPX</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 xml:space="preserve">Third-party software </w:t>
      </w:r>
      <w:proofErr w:type="gramStart"/>
      <w:r w:rsidRPr="00E54A05">
        <w:t>if</w:t>
      </w:r>
      <w:proofErr w:type="gramEnd"/>
      <w:r w:rsidRPr="00E54A05">
        <w:t xml:space="preserve">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proofErr w:type="spellStart"/>
      <w:r w:rsidRPr="00E54A05">
        <w:t>NTP</w:t>
      </w:r>
      <w:proofErr w:type="spellEnd"/>
      <w:r w:rsidRPr="00E54A05">
        <w:t xml:space="preserve"> - Network Time Protocol.</w:t>
      </w:r>
    </w:p>
    <w:p w14:paraId="0EEEEE97" w14:textId="77777777" w:rsidR="004C612A" w:rsidRPr="00E54A05" w:rsidRDefault="004C612A" w:rsidP="004C612A">
      <w:pPr>
        <w:pStyle w:val="HANWHASubPara"/>
      </w:pPr>
      <w:proofErr w:type="spellStart"/>
      <w:r w:rsidRPr="00E54A05">
        <w:t>PPPoE</w:t>
      </w:r>
      <w:proofErr w:type="spellEnd"/>
      <w:r w:rsidRPr="00E54A05">
        <w:t xml:space="preserv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proofErr w:type="spellStart"/>
      <w:r w:rsidRPr="00E54A05">
        <w:t>RTP</w:t>
      </w:r>
      <w:proofErr w:type="spellEnd"/>
      <w:r w:rsidRPr="00E54A05">
        <w:t xml:space="preserve"> - Real-Time Transport Protocol.</w:t>
      </w:r>
    </w:p>
    <w:p w14:paraId="58DE60C2" w14:textId="77777777" w:rsidR="004C612A" w:rsidRPr="00E54A05" w:rsidRDefault="004C612A" w:rsidP="004C612A">
      <w:pPr>
        <w:pStyle w:val="HANWHASubPara"/>
      </w:pPr>
      <w:proofErr w:type="spellStart"/>
      <w:r w:rsidRPr="00E54A05">
        <w:t>RTCP</w:t>
      </w:r>
      <w:proofErr w:type="spellEnd"/>
      <w:r w:rsidRPr="00E54A05">
        <w:t xml:space="preserve">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3D2917" w:rsidRDefault="00C913DD" w:rsidP="00C913DD">
      <w:pPr>
        <w:pStyle w:val="HANWHAArticle"/>
      </w:pPr>
      <w:r w:rsidRPr="003D2917">
        <w:t>MANUFACTURERS</w:t>
      </w:r>
    </w:p>
    <w:p w14:paraId="70CC7882" w14:textId="77777777" w:rsidR="003D2917" w:rsidRPr="003D2917" w:rsidRDefault="003D2917" w:rsidP="003D2917">
      <w:pPr>
        <w:pStyle w:val="HANWHAParagraph"/>
      </w:pPr>
      <w:r w:rsidRPr="003D2917">
        <w:t xml:space="preserve">Acceptable Manufacturer: </w:t>
      </w:r>
    </w:p>
    <w:p w14:paraId="6F380411" w14:textId="77777777" w:rsidR="003D2917" w:rsidRPr="003D2917" w:rsidRDefault="003D2917" w:rsidP="003D2917">
      <w:pPr>
        <w:pStyle w:val="HANWHASubPara"/>
      </w:pPr>
      <w:r w:rsidRPr="003D2917">
        <w:t>Allied Telesis Incorporated, which is located at: 10521 19th Ave SE, Suite 200 Everett, WA 98208</w:t>
      </w:r>
    </w:p>
    <w:p w14:paraId="5300EF4B" w14:textId="77777777" w:rsidR="003D2917" w:rsidRPr="003D2917" w:rsidRDefault="003D2917" w:rsidP="003D2917">
      <w:pPr>
        <w:pStyle w:val="HANWHASubPara"/>
      </w:pPr>
      <w:r w:rsidRPr="003D2917">
        <w:t>Phone: (408) 519-8700</w:t>
      </w:r>
    </w:p>
    <w:p w14:paraId="65E8F878" w14:textId="77777777" w:rsidR="003D2917" w:rsidRPr="003D2917" w:rsidRDefault="003D2917" w:rsidP="003D2917">
      <w:pPr>
        <w:pStyle w:val="HANWHASubPara"/>
      </w:pPr>
      <w:r w:rsidRPr="003D2917">
        <w:t xml:space="preserve">Web: </w:t>
      </w:r>
      <w:hyperlink r:id="rId9" w:history="1">
        <w:r w:rsidRPr="003D2917">
          <w:rPr>
            <w:rStyle w:val="Hyperlink"/>
          </w:rPr>
          <w:t>https://www.alliedtelesis.com/</w:t>
        </w:r>
      </w:hyperlink>
    </w:p>
    <w:p w14:paraId="2CD8CB9D" w14:textId="77777777" w:rsidR="00C913DD" w:rsidRPr="00E54A05" w:rsidRDefault="00C913DD" w:rsidP="00C913DD">
      <w:pPr>
        <w:pStyle w:val="HANWHAParagraph"/>
      </w:pPr>
      <w:r w:rsidRPr="00E54A05">
        <w:t>Requests for substitutions will be considered in accordance with provisions of Section 01 60 00 - Product Requirements.</w:t>
      </w:r>
    </w:p>
    <w:p w14:paraId="140813AA" w14:textId="58B7C062" w:rsidR="00C913DD" w:rsidRPr="00E54A05" w:rsidRDefault="00BD03EB" w:rsidP="00C913DD">
      <w:pPr>
        <w:pStyle w:val="HANWHAArticle"/>
      </w:pPr>
      <w:r w:rsidRPr="00E54A05">
        <w:t>NETWORK SWITCHES</w:t>
      </w:r>
    </w:p>
    <w:p w14:paraId="14E71B21" w14:textId="461C000E" w:rsidR="00C913DD" w:rsidRPr="00E54A05" w:rsidRDefault="00E54A05" w:rsidP="00C913DD">
      <w:pPr>
        <w:pStyle w:val="HANWHAParagraph"/>
      </w:pPr>
      <w:r w:rsidRPr="00E54A05">
        <w:t>AT-x530L-28GPX</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482BE93E" w:rsidR="00C913DD" w:rsidRPr="00E54A05" w:rsidRDefault="00C913DD" w:rsidP="00C913DD">
      <w:pPr>
        <w:pStyle w:val="HANWHASubSub1"/>
      </w:pPr>
      <w:r w:rsidRPr="00E54A05">
        <w:t>Model</w:t>
      </w:r>
      <w:r w:rsidRPr="00E54A05">
        <w:tab/>
      </w:r>
      <w:r w:rsidRPr="00E54A05">
        <w:tab/>
      </w:r>
      <w:r w:rsidR="00BD03EB" w:rsidRPr="00E54A05">
        <w:t>AT-</w:t>
      </w:r>
      <w:r w:rsidR="00E54A05" w:rsidRPr="00E54A05">
        <w:t>x530L-28GPX</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2E757044" w:rsidR="009E2FE2" w:rsidRPr="00E54A05" w:rsidRDefault="009E2FE2" w:rsidP="009E2FE2">
      <w:pPr>
        <w:pStyle w:val="HANWHASubSub1"/>
      </w:pPr>
      <w:r w:rsidRPr="00E54A05">
        <w:t xml:space="preserve">The Power over Ethernet managed switch shall be an </w:t>
      </w:r>
      <w:r w:rsidR="00E54A05" w:rsidRPr="00E54A05">
        <w:t>AT-x530L-28GPX</w:t>
      </w:r>
      <w:r w:rsidRPr="00E54A05">
        <w:t xml:space="preserve"> model.</w:t>
      </w:r>
    </w:p>
    <w:p w14:paraId="022831C5" w14:textId="4688B367" w:rsidR="009E2FE2" w:rsidRPr="00E54A05" w:rsidRDefault="009E2FE2" w:rsidP="009E2FE2">
      <w:pPr>
        <w:pStyle w:val="HANWHASubSub1"/>
      </w:pPr>
      <w:r w:rsidRPr="00E54A05">
        <w:t xml:space="preserve">The switch features </w:t>
      </w:r>
      <w:r w:rsidR="00E54A05" w:rsidRPr="00E54A05">
        <w:t>24</w:t>
      </w:r>
      <w:r w:rsidRPr="00E54A05">
        <w:t xml:space="preserve"> fixed 10/100/1000 Base-T electrical ports.</w:t>
      </w:r>
    </w:p>
    <w:p w14:paraId="6BEA7EE2" w14:textId="079D785E" w:rsidR="009E2FE2" w:rsidRPr="00E54A05" w:rsidRDefault="009E2FE2" w:rsidP="009E2FE2">
      <w:pPr>
        <w:pStyle w:val="HANWHASubSub1"/>
      </w:pPr>
      <w:r w:rsidRPr="00E54A05">
        <w:t xml:space="preserve">The switch features </w:t>
      </w:r>
      <w:r w:rsidR="00E54A05" w:rsidRPr="00E54A05">
        <w:t>4</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lastRenderedPageBreak/>
        <w:t>The switch shall support the Ethernet data IEEE 802.3 protocol using Auto-negotiating and Auto-MDI/MDI-X features.</w:t>
      </w:r>
    </w:p>
    <w:p w14:paraId="5C14D53B" w14:textId="2E8B48C0" w:rsidR="003C3C48" w:rsidRPr="00E54A05" w:rsidRDefault="003C3C48" w:rsidP="003C3C48">
      <w:pPr>
        <w:pStyle w:val="HANWHASubSub1"/>
      </w:pPr>
      <w:r w:rsidRPr="00E54A05">
        <w:t>The switch shall comply with IEEE 802.3at/</w:t>
      </w:r>
      <w:proofErr w:type="spellStart"/>
      <w:r w:rsidRPr="00E54A05">
        <w:t>af</w:t>
      </w:r>
      <w:proofErr w:type="spellEnd"/>
      <w:r w:rsidRPr="00E54A05">
        <w:t xml:space="preserve"> Power over Ethernet.</w:t>
      </w:r>
    </w:p>
    <w:p w14:paraId="4BE6D7FE" w14:textId="68ACFD6F" w:rsidR="003C3C48" w:rsidRPr="00E54A05" w:rsidRDefault="003C3C48" w:rsidP="003C3C48">
      <w:pPr>
        <w:pStyle w:val="HANWHASubSub2"/>
      </w:pPr>
      <w:r w:rsidRPr="00E54A05">
        <w:t xml:space="preserve">The </w:t>
      </w:r>
      <w:r w:rsidR="00E54A05" w:rsidRPr="00E54A05">
        <w:t>AT-x530L-28GPX</w:t>
      </w:r>
      <w:r w:rsidRPr="00E54A05">
        <w:t xml:space="preserve"> shall support IEEE 802.3at Power over Ethernet detection and 54 VDC power injection at port1 to port</w:t>
      </w:r>
      <w:r w:rsidR="00E54A05" w:rsidRPr="00E54A05">
        <w:t>24</w:t>
      </w:r>
      <w:r w:rsidRPr="00E54A05">
        <w:t>.</w:t>
      </w:r>
    </w:p>
    <w:p w14:paraId="71F919A4" w14:textId="42C6595C" w:rsidR="003C3C48" w:rsidRPr="00E54A05" w:rsidRDefault="003C3C48" w:rsidP="003C3C48">
      <w:pPr>
        <w:pStyle w:val="HANWHASubSub2"/>
      </w:pPr>
      <w:r w:rsidRPr="00E54A05">
        <w:t xml:space="preserve">The </w:t>
      </w:r>
      <w:r w:rsidR="00E54A05" w:rsidRPr="00E54A05">
        <w:t xml:space="preserve">AT-x530L-28GPX </w:t>
      </w:r>
      <w:r w:rsidRPr="00E54A05">
        <w:t>shall transmit DC Voltage to the Cat5/5e/6 cable and transfer data and power simultaneously to remote PD (Powered Device) equipments.</w:t>
      </w:r>
    </w:p>
    <w:p w14:paraId="6D233F63" w14:textId="4E8407C0" w:rsidR="006A5CAB" w:rsidRPr="00E54A05" w:rsidRDefault="003C3C48" w:rsidP="006A5CAB">
      <w:pPr>
        <w:pStyle w:val="HANWHASubSub2"/>
      </w:pPr>
      <w:r w:rsidRPr="00E54A05">
        <w:t xml:space="preserve">The </w:t>
      </w:r>
      <w:r w:rsidR="00E54A05" w:rsidRPr="00E54A05">
        <w:t xml:space="preserve">AT-x530L-28GPX </w:t>
      </w:r>
      <w:r w:rsidR="006A5CAB" w:rsidRPr="00E54A05">
        <w:t>shall Auto-detect of PoE IEEE802.3at / 802.3af</w:t>
      </w:r>
      <w:r w:rsidR="009D4BBE">
        <w:t xml:space="preserve"> </w:t>
      </w:r>
      <w:r w:rsidR="006A5CAB" w:rsidRPr="00E54A05">
        <w:t>equipment; protect devices from being damaged by incorrect installation.</w:t>
      </w:r>
    </w:p>
    <w:p w14:paraId="14204FB0" w14:textId="7C43AA67" w:rsidR="003C3C48" w:rsidRPr="00E54A05" w:rsidRDefault="003C3C48" w:rsidP="003C3C48">
      <w:pPr>
        <w:pStyle w:val="HANWHASubSub2"/>
      </w:pPr>
      <w:r w:rsidRPr="00E54A05">
        <w:t xml:space="preserve">The </w:t>
      </w:r>
      <w:r w:rsidR="00E54A05" w:rsidRPr="00E54A05">
        <w:t>AT-x530L-28GPX</w:t>
      </w:r>
      <w:r w:rsidRPr="00E54A05">
        <w:t xml:space="preserve"> shall support total distance up to 100 meters on PoE ports.</w:t>
      </w:r>
    </w:p>
    <w:p w14:paraId="369DD4CD" w14:textId="1377DA1F" w:rsidR="003C3C48" w:rsidRPr="00E54A05" w:rsidRDefault="003C3C48" w:rsidP="003C3C48">
      <w:pPr>
        <w:pStyle w:val="HANWHASubSub2"/>
      </w:pPr>
      <w:r w:rsidRPr="00E54A05">
        <w:t xml:space="preserve">The </w:t>
      </w:r>
      <w:r w:rsidR="00E54A05" w:rsidRPr="00E54A05">
        <w:t xml:space="preserve">AT-x530L-28GPX </w:t>
      </w:r>
      <w:r w:rsidRPr="00E54A05">
        <w:t xml:space="preserve">shall support </w:t>
      </w:r>
      <w:r w:rsidR="009D4BBE">
        <w:t>3</w:t>
      </w:r>
      <w:r w:rsidR="006A5CAB">
        <w:t>0</w:t>
      </w:r>
      <w:r w:rsidRPr="00E54A05">
        <w:t xml:space="preserve"> watts PoE power outputting maximum for compatible PoE device.</w:t>
      </w:r>
    </w:p>
    <w:p w14:paraId="4A4DE18F" w14:textId="23EF45CE" w:rsidR="003C3C48" w:rsidRPr="00E54A05" w:rsidRDefault="003C3C48" w:rsidP="003C3C48">
      <w:pPr>
        <w:pStyle w:val="HANWHASubSub1"/>
      </w:pPr>
      <w:r w:rsidRPr="00E54A05">
        <w:t xml:space="preserve">The switch shall provide </w:t>
      </w:r>
      <w:r w:rsidR="00E54A05" w:rsidRPr="00E54A05">
        <w:t>Switch ID number LED</w:t>
      </w:r>
      <w:r w:rsidRPr="00E54A05">
        <w:t>, Link / Act status, at/</w:t>
      </w:r>
      <w:proofErr w:type="spellStart"/>
      <w:r w:rsidRPr="00E54A05">
        <w:t>af</w:t>
      </w:r>
      <w:proofErr w:type="spellEnd"/>
      <w:r w:rsidRPr="00E54A05">
        <w:t xml:space="preserve"> PoE In-Use 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77777777" w:rsidR="003C3C48" w:rsidRPr="00E54A05" w:rsidRDefault="003C3C48" w:rsidP="003C3C48">
      <w:pPr>
        <w:pStyle w:val="HANWHASubSub1"/>
      </w:pPr>
      <w:r w:rsidRPr="00E54A05">
        <w:t>Data Interface: Ethernet IEEE 802.3z</w:t>
      </w:r>
    </w:p>
    <w:p w14:paraId="43039981" w14:textId="77777777" w:rsidR="003C3C48" w:rsidRPr="00E54A05" w:rsidRDefault="003C3C48" w:rsidP="003C3C48">
      <w:pPr>
        <w:pStyle w:val="HANWHASubSub1"/>
      </w:pPr>
      <w:r w:rsidRPr="00E54A05">
        <w:t xml:space="preserve">Data Rate: </w:t>
      </w:r>
    </w:p>
    <w:p w14:paraId="7C24C8DE" w14:textId="257DDD9B" w:rsidR="003C3C48" w:rsidRPr="00E54A05" w:rsidRDefault="003C3C48" w:rsidP="003C3C48">
      <w:pPr>
        <w:pStyle w:val="HANWHASubSub2"/>
      </w:pPr>
      <w:r w:rsidRPr="00E54A05">
        <w:t>Port1 to Port</w:t>
      </w:r>
      <w:r w:rsidR="00E54A05" w:rsidRPr="00E54A05">
        <w:t>24</w:t>
      </w:r>
      <w:r w:rsidRPr="00E54A05">
        <w:t>: 10/100/1000 Mbps</w:t>
      </w:r>
    </w:p>
    <w:p w14:paraId="2A3AF924" w14:textId="416BDAC8" w:rsidR="003C3C48" w:rsidRPr="00E54A05" w:rsidRDefault="003C3C48" w:rsidP="003C3C48">
      <w:pPr>
        <w:pStyle w:val="HANWHASubSub2"/>
      </w:pPr>
      <w:r w:rsidRPr="00E54A05">
        <w:t>Port</w:t>
      </w:r>
      <w:r w:rsidR="00E54A05" w:rsidRPr="00E54A05">
        <w:t>25</w:t>
      </w:r>
      <w:r w:rsidRPr="00E54A05">
        <w:t xml:space="preserve"> to Port</w:t>
      </w:r>
      <w:r w:rsidR="00E54A05" w:rsidRPr="00E54A05">
        <w:t>28</w:t>
      </w:r>
      <w:r w:rsidRPr="00E54A05">
        <w:t xml:space="preserve"> SFP</w:t>
      </w:r>
      <w:r w:rsidR="00E54A05" w:rsidRPr="00E54A05">
        <w:t>+</w:t>
      </w:r>
      <w:r w:rsidRPr="00E54A05">
        <w:t xml:space="preserve">: 1/10 </w:t>
      </w:r>
      <w:r w:rsidR="00E54A05" w:rsidRPr="00E54A05">
        <w:t>G</w:t>
      </w:r>
      <w:r w:rsidRPr="00E54A05">
        <w:t>bps</w:t>
      </w:r>
    </w:p>
    <w:p w14:paraId="3374A3BC" w14:textId="754D54A9" w:rsidR="003C3C48" w:rsidRPr="00E54A05" w:rsidRDefault="003C3C48" w:rsidP="003C3C48">
      <w:pPr>
        <w:pStyle w:val="HANWHASubSub1"/>
      </w:pPr>
      <w:r w:rsidRPr="00E54A05">
        <w:t xml:space="preserve">Data Inputs: </w:t>
      </w:r>
      <w:r w:rsidR="00E54A05" w:rsidRPr="00E54A05">
        <w:t>28</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E430F" w:rsidRDefault="003C3C48" w:rsidP="003C3C48">
      <w:pPr>
        <w:pStyle w:val="HANWHASubSub1"/>
      </w:pPr>
      <w:r w:rsidRPr="00DE430F">
        <w:t>System</w:t>
      </w:r>
    </w:p>
    <w:p w14:paraId="43EF18A0" w14:textId="63B4A195" w:rsidR="003C3C48" w:rsidRPr="00DE430F" w:rsidRDefault="00DE430F" w:rsidP="003C3C48">
      <w:pPr>
        <w:pStyle w:val="HANWHASubSub2"/>
      </w:pPr>
      <w:r w:rsidRPr="00DE430F">
        <w:t xml:space="preserve">Switch ID LED: Displays the Stack ID number of the switch, </w:t>
      </w:r>
      <w:proofErr w:type="spellStart"/>
      <w:r w:rsidRPr="00DE430F">
        <w:t>stand alone</w:t>
      </w:r>
      <w:proofErr w:type="spellEnd"/>
      <w:r w:rsidRPr="00DE430F">
        <w:t xml:space="preserve"> switches shall have the ID number 0. The letter “F” shall display if the switch detects a fault.</w:t>
      </w:r>
    </w:p>
    <w:p w14:paraId="0D9E779C" w14:textId="36A541AE" w:rsidR="003C3C48" w:rsidRPr="00DE430F" w:rsidRDefault="003C3C48" w:rsidP="003C3C48">
      <w:pPr>
        <w:pStyle w:val="HANWHASubSub1"/>
      </w:pPr>
      <w:r w:rsidRPr="00DE430F">
        <w:t>10/1000BASE-T/100BASE-TX Interface (port1 to port</w:t>
      </w:r>
      <w:r w:rsidR="00DE430F" w:rsidRPr="00DE430F">
        <w:t>24</w:t>
      </w:r>
      <w:r w:rsidRPr="00DE430F">
        <w:t>)</w:t>
      </w:r>
    </w:p>
    <w:p w14:paraId="58416100" w14:textId="55714C8F" w:rsidR="003C3C48" w:rsidRPr="00DE430F" w:rsidRDefault="003C3C48" w:rsidP="003C3C48">
      <w:pPr>
        <w:pStyle w:val="HANWHASubSub2"/>
      </w:pPr>
      <w:r w:rsidRPr="00DE430F">
        <w:t>Link/Activity/Speed: Off – Port has not established a link, or ecofriendly feature is enabled; Flashing green - Rx or Tx activities at 1000Mbps; Steady green - Port has established a link and is active (1000Mbps); Flashing amber - Rx or Tx activities at 10/100Mbps; Steady amber- Port has established a link and is active (10/100Mbps)</w:t>
      </w:r>
      <w:r w:rsidR="00861255" w:rsidRPr="00DE430F">
        <w:t>.</w:t>
      </w:r>
    </w:p>
    <w:p w14:paraId="697AC277" w14:textId="59ACCE40" w:rsidR="003C3C48" w:rsidRPr="00DE430F" w:rsidRDefault="003C3C48" w:rsidP="003C3C48">
      <w:pPr>
        <w:pStyle w:val="HANWHASubSub2"/>
      </w:pPr>
      <w:r w:rsidRPr="00DE430F">
        <w:t>PoE: Off - No link, no power output, or ecofriendly feature is enabled; Steady green - PD is on; Flashing amber - PD maximum current; Steady amber - PD error</w:t>
      </w:r>
      <w:r w:rsidR="00861255" w:rsidRPr="00DE430F">
        <w:t>.</w:t>
      </w:r>
    </w:p>
    <w:p w14:paraId="39545D33" w14:textId="37A568ED" w:rsidR="003C3C48" w:rsidRPr="00DE430F" w:rsidRDefault="003C3C48" w:rsidP="003C3C48">
      <w:pPr>
        <w:pStyle w:val="HANWHASubSub1"/>
      </w:pPr>
      <w:r w:rsidRPr="00DE430F">
        <w:t>SFP Interface (port</w:t>
      </w:r>
      <w:r w:rsidR="00DE430F" w:rsidRPr="00DE430F">
        <w:t>25</w:t>
      </w:r>
      <w:r w:rsidRPr="00DE430F">
        <w:t xml:space="preserve"> to port</w:t>
      </w:r>
      <w:r w:rsidR="00DE430F" w:rsidRPr="00DE430F">
        <w:t>28</w:t>
      </w:r>
      <w:r w:rsidRPr="00DE430F">
        <w:t>)</w:t>
      </w:r>
    </w:p>
    <w:p w14:paraId="31B84F09" w14:textId="106D5851" w:rsidR="00861255" w:rsidRPr="00DE430F" w:rsidRDefault="00861255" w:rsidP="00DE430F">
      <w:pPr>
        <w:pStyle w:val="HANWHASubSub2"/>
      </w:pPr>
      <w:r w:rsidRPr="00DE430F">
        <w:t>SFP: Off - Port has not established a link, or the ecofriendly feature is enabled; Flashing green - Rx or Tx activities</w:t>
      </w:r>
      <w:r w:rsidR="00DE430F" w:rsidRPr="00DE430F">
        <w:t xml:space="preserve"> at 10Gbps</w:t>
      </w:r>
      <w:r w:rsidRPr="00DE430F">
        <w:t>; Steady green - SFP transceiver has established a link</w:t>
      </w:r>
      <w:r w:rsidR="00DE430F" w:rsidRPr="00DE430F">
        <w:t xml:space="preserve"> at 10Gbps, </w:t>
      </w:r>
      <w:proofErr w:type="gramStart"/>
      <w:r w:rsidR="00DE430F" w:rsidRPr="00DE430F">
        <w:t>Flashing</w:t>
      </w:r>
      <w:proofErr w:type="gramEnd"/>
      <w:r w:rsidR="00DE430F" w:rsidRPr="00DE430F">
        <w:t xml:space="preserve"> amber - Rx 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31252165" w14:textId="77777777" w:rsidR="00861255" w:rsidRPr="00E54A05" w:rsidRDefault="00861255" w:rsidP="00861255">
      <w:pPr>
        <w:pStyle w:val="HANWHASubSub1"/>
      </w:pPr>
      <w:r w:rsidRPr="00E54A05">
        <w:t>PoE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7684ABE3" w:rsidR="00861255" w:rsidRPr="00E54A05" w:rsidRDefault="00861255" w:rsidP="00861255">
      <w:pPr>
        <w:pStyle w:val="HANWHASubSub1"/>
      </w:pPr>
      <w:r w:rsidRPr="00E54A05">
        <w:t>Power: C13 socket</w:t>
      </w:r>
      <w:r w:rsidR="007C2174">
        <w:t xml:space="preserve"> (Max x2)</w:t>
      </w:r>
    </w:p>
    <w:p w14:paraId="52582799" w14:textId="77777777" w:rsidR="009D4BBE" w:rsidRPr="007C2174" w:rsidRDefault="009D4BBE" w:rsidP="009D4BBE">
      <w:pPr>
        <w:pStyle w:val="HANWHASubPara"/>
      </w:pPr>
      <w:r w:rsidRPr="007C2174">
        <w:t>ELECTRICAL SPECIFICATIONS</w:t>
      </w:r>
    </w:p>
    <w:p w14:paraId="1AF3FE6A" w14:textId="77777777" w:rsidR="009D4BBE" w:rsidRPr="007C2174" w:rsidRDefault="009D4BBE" w:rsidP="009D4BBE">
      <w:pPr>
        <w:pStyle w:val="HANWHASubSub1"/>
      </w:pPr>
      <w:r w:rsidRPr="007C2174">
        <w:t>Power characteristics:</w:t>
      </w:r>
    </w:p>
    <w:p w14:paraId="1D73D637" w14:textId="77777777" w:rsidR="009D4BBE" w:rsidRPr="007C2174" w:rsidRDefault="009D4BBE" w:rsidP="009D4BBE">
      <w:pPr>
        <w:pStyle w:val="HANWHASubSub2"/>
      </w:pPr>
      <w:r w:rsidRPr="007C2174">
        <w:t>Voltage Input:100 to 240 VAC, 50/60 Hz</w:t>
      </w:r>
    </w:p>
    <w:p w14:paraId="7FEDCE2C" w14:textId="422914DE" w:rsidR="009D4BBE" w:rsidRPr="007C2174" w:rsidRDefault="009D4BBE" w:rsidP="009D4BBE">
      <w:pPr>
        <w:pStyle w:val="HANWHASubSub2"/>
      </w:pPr>
      <w:r w:rsidRPr="007C2174">
        <w:t xml:space="preserve">Current: </w:t>
      </w:r>
      <w:r>
        <w:t>6</w:t>
      </w:r>
      <w:r w:rsidRPr="007C2174">
        <w:t xml:space="preserve">A </w:t>
      </w:r>
      <w:r>
        <w:t>(x2) max</w:t>
      </w:r>
    </w:p>
    <w:p w14:paraId="12DBF4DA" w14:textId="77777777" w:rsidR="009D4BBE" w:rsidRDefault="009D4BBE" w:rsidP="009D4BBE">
      <w:pPr>
        <w:pStyle w:val="HANWHASubSub2"/>
      </w:pPr>
      <w:r w:rsidRPr="007C2174">
        <w:lastRenderedPageBreak/>
        <w:t>Power Consumption:</w:t>
      </w:r>
    </w:p>
    <w:p w14:paraId="610B7827" w14:textId="75B995E2" w:rsidR="009D4BBE" w:rsidRDefault="009D4BBE" w:rsidP="009D4BBE">
      <w:pPr>
        <w:pStyle w:val="HANWHASubSub3"/>
      </w:pPr>
      <w:r>
        <w:t xml:space="preserve">1 x Power supply: </w:t>
      </w:r>
      <w:r w:rsidRPr="007C2174">
        <w:t>Maximum</w:t>
      </w:r>
      <w:r>
        <w:t xml:space="preserve"> 470</w:t>
      </w:r>
      <w:r w:rsidRPr="007C2174">
        <w:t xml:space="preserve"> watts with PoE</w:t>
      </w:r>
    </w:p>
    <w:p w14:paraId="0996EA05" w14:textId="55C8C14B" w:rsidR="009D4BBE" w:rsidRPr="007C2174" w:rsidRDefault="009D4BBE" w:rsidP="009D4BBE">
      <w:pPr>
        <w:pStyle w:val="HANWHASubSub3"/>
      </w:pPr>
      <w:r>
        <w:t>2 x Power supply: Maximum 890 watts with PoE full load</w:t>
      </w:r>
    </w:p>
    <w:p w14:paraId="100D47EA" w14:textId="77777777" w:rsidR="009D4BBE" w:rsidRPr="007C2174" w:rsidRDefault="009D4BBE" w:rsidP="009D4BBE">
      <w:pPr>
        <w:pStyle w:val="HANWHASubSub1"/>
      </w:pPr>
      <w:r w:rsidRPr="007C2174">
        <w:t>PoE Output Power:</w:t>
      </w:r>
    </w:p>
    <w:p w14:paraId="688C8404" w14:textId="0350DE7E" w:rsidR="009D4BBE" w:rsidRPr="007C2174" w:rsidRDefault="009D4BBE" w:rsidP="009D4BBE">
      <w:pPr>
        <w:pStyle w:val="HANWHASubSub2"/>
      </w:pPr>
      <w:r w:rsidRPr="007C2174">
        <w:t xml:space="preserve">PoE output budget: </w:t>
      </w:r>
      <w:r>
        <w:t>740</w:t>
      </w:r>
      <w:r w:rsidRPr="007C2174">
        <w:t xml:space="preserve"> watts</w:t>
      </w:r>
    </w:p>
    <w:p w14:paraId="71B18D81" w14:textId="68D018F5" w:rsidR="009D4BBE" w:rsidRPr="007C2174" w:rsidRDefault="009D4BBE" w:rsidP="009D4BBE">
      <w:pPr>
        <w:pStyle w:val="HANWHASubSub2"/>
      </w:pPr>
      <w:r w:rsidRPr="007C2174">
        <w:t xml:space="preserve">IEEE 802.3af class 3 (15.4 W): Max. </w:t>
      </w:r>
      <w:r>
        <w:t>24</w:t>
      </w:r>
      <w:r w:rsidRPr="007C2174">
        <w:t xml:space="preserve"> ports</w:t>
      </w:r>
    </w:p>
    <w:p w14:paraId="438E77F6" w14:textId="50EC4DF0" w:rsidR="009D4BBE" w:rsidRDefault="009D4BBE" w:rsidP="009D4BBE">
      <w:pPr>
        <w:pStyle w:val="HANWHASubSub2"/>
      </w:pPr>
      <w:r w:rsidRPr="007C2174">
        <w:t xml:space="preserve">IEEE 802.3at class 4 (30 W): Max. </w:t>
      </w:r>
      <w:r>
        <w:t>24</w:t>
      </w:r>
      <w:r w:rsidRPr="007C2174">
        <w:t xml:space="preserve"> ports</w:t>
      </w:r>
    </w:p>
    <w:p w14:paraId="70596FF2" w14:textId="13501952" w:rsidR="00861255" w:rsidRPr="00AA755C" w:rsidRDefault="00861255" w:rsidP="00861255">
      <w:pPr>
        <w:pStyle w:val="HANWHASubPara"/>
      </w:pPr>
      <w:r w:rsidRPr="00AA755C">
        <w:t>MECHANICAL SPECIFICATIONS</w:t>
      </w:r>
    </w:p>
    <w:p w14:paraId="7103BEAE" w14:textId="6217DE16" w:rsidR="00861255" w:rsidRPr="009D4BBE" w:rsidRDefault="00861255" w:rsidP="00861255">
      <w:pPr>
        <w:pStyle w:val="HANWHASubSub1"/>
      </w:pPr>
      <w:bookmarkStart w:id="0" w:name="_Hlk173158797"/>
      <w:r w:rsidRPr="009D4BBE">
        <w:t xml:space="preserve">Surface Mount Dimensions: </w:t>
      </w:r>
      <w:r w:rsidR="000C04D7" w:rsidRPr="009D4BBE">
        <w:t>17.34</w:t>
      </w:r>
      <w:r w:rsidR="009D4BBE" w:rsidRPr="009D4BBE">
        <w:t>4</w:t>
      </w:r>
      <w:r w:rsidRPr="009D4BBE">
        <w:t xml:space="preserve">” x </w:t>
      </w:r>
      <w:r w:rsidR="000C04D7" w:rsidRPr="009D4BBE">
        <w:t>16.5</w:t>
      </w:r>
      <w:r w:rsidR="009D4BBE" w:rsidRPr="009D4BBE">
        <w:t>6</w:t>
      </w:r>
      <w:r w:rsidRPr="009D4BBE">
        <w:t xml:space="preserve">” x </w:t>
      </w:r>
      <w:r w:rsidR="000C04D7" w:rsidRPr="009D4BBE">
        <w:t>1.72</w:t>
      </w:r>
      <w:r w:rsidRPr="009D4BBE">
        <w:t>” (</w:t>
      </w:r>
      <w:r w:rsidR="000C04D7" w:rsidRPr="009D4BBE">
        <w:t>440</w:t>
      </w:r>
      <w:r w:rsidR="00AA755C" w:rsidRPr="009D4BBE">
        <w:t>.</w:t>
      </w:r>
      <w:r w:rsidR="000C04D7" w:rsidRPr="009D4BBE">
        <w:t>5</w:t>
      </w:r>
      <w:r w:rsidRPr="009D4BBE">
        <w:t xml:space="preserve"> mm x </w:t>
      </w:r>
      <w:r w:rsidR="00AA755C" w:rsidRPr="009D4BBE">
        <w:t>4</w:t>
      </w:r>
      <w:r w:rsidR="009D4BBE" w:rsidRPr="009D4BBE">
        <w:t>20.6</w:t>
      </w:r>
      <w:r w:rsidRPr="009D4BBE">
        <w:t xml:space="preserve"> mm x </w:t>
      </w:r>
      <w:r w:rsidR="00AA755C" w:rsidRPr="009D4BBE">
        <w:t>43.7</w:t>
      </w:r>
      <w:r w:rsidRPr="009D4BBE">
        <w:t xml:space="preserve"> mm) </w:t>
      </w:r>
    </w:p>
    <w:bookmarkEnd w:id="0"/>
    <w:p w14:paraId="37B71452" w14:textId="77777777" w:rsidR="00861255" w:rsidRPr="00AA755C" w:rsidRDefault="00861255" w:rsidP="00861255">
      <w:pPr>
        <w:pStyle w:val="HANWHASubSub1"/>
      </w:pPr>
      <w:r w:rsidRPr="00AA755C">
        <w:t xml:space="preserve">Finish: Module shall be constructed of a metal enclosure. </w:t>
      </w:r>
    </w:p>
    <w:p w14:paraId="07FBA1BF" w14:textId="15E9795F" w:rsidR="009D4BBE" w:rsidRDefault="009D4BBE" w:rsidP="009D4BBE">
      <w:pPr>
        <w:pStyle w:val="HANWHASubSub1"/>
      </w:pPr>
      <w:r w:rsidRPr="00AA755C">
        <w:t xml:space="preserve">Weight &lt; </w:t>
      </w:r>
      <w:r>
        <w:t>12.00</w:t>
      </w:r>
      <w:r w:rsidRPr="00AA755C">
        <w:t xml:space="preserve"> lbs. / </w:t>
      </w:r>
      <w:r>
        <w:t>5440</w:t>
      </w:r>
      <w:r w:rsidRPr="00AA755C">
        <w:t xml:space="preserve"> g</w:t>
      </w:r>
    </w:p>
    <w:p w14:paraId="1B1D375F" w14:textId="41DD0070" w:rsidR="00861255" w:rsidRPr="001777B4" w:rsidRDefault="00861255" w:rsidP="00861255">
      <w:pPr>
        <w:pStyle w:val="HANWHASubPara"/>
      </w:pPr>
      <w:r w:rsidRPr="001777B4">
        <w:t>ENVIRONMENTAL SPECIFICATIONS</w:t>
      </w:r>
    </w:p>
    <w:p w14:paraId="23CE3CB3" w14:textId="2013BA3F" w:rsidR="00861255" w:rsidRPr="001777B4" w:rsidRDefault="00861255" w:rsidP="00861255">
      <w:pPr>
        <w:pStyle w:val="HANWHASubSub1"/>
      </w:pPr>
      <w:r w:rsidRPr="001777B4">
        <w:t xml:space="preserve">MTBF: &gt; </w:t>
      </w:r>
      <w:r w:rsidR="002B2F3C" w:rsidRPr="001777B4">
        <w:t>2</w:t>
      </w:r>
      <w:r w:rsidR="009D4BBE">
        <w:t>0</w:t>
      </w:r>
      <w:r w:rsidR="002B2F3C" w:rsidRPr="001777B4">
        <w:t xml:space="preserve">0,000 </w:t>
      </w:r>
      <w:proofErr w:type="spellStart"/>
      <w:r w:rsidR="002B2F3C" w:rsidRPr="001777B4">
        <w:t>Hrs</w:t>
      </w:r>
      <w:proofErr w:type="spellEnd"/>
      <w:r w:rsidR="002B2F3C" w:rsidRPr="001777B4">
        <w:t xml:space="preserve"> @25˚ C, 1</w:t>
      </w:r>
      <w:r w:rsidR="009D4BBE">
        <w:t>8</w:t>
      </w:r>
      <w:r w:rsidR="002B2F3C" w:rsidRPr="001777B4">
        <w:t xml:space="preserve">0,000 </w:t>
      </w:r>
      <w:proofErr w:type="spellStart"/>
      <w:r w:rsidR="002B2F3C" w:rsidRPr="001777B4">
        <w:t>Hrs</w:t>
      </w:r>
      <w:proofErr w:type="spellEnd"/>
      <w:r w:rsidR="002B2F3C" w:rsidRPr="001777B4">
        <w:t xml:space="preserve"> @30˚ C</w:t>
      </w:r>
    </w:p>
    <w:p w14:paraId="39FB549A" w14:textId="10888510" w:rsidR="00861255" w:rsidRPr="00AA755C" w:rsidRDefault="00861255" w:rsidP="00861255">
      <w:pPr>
        <w:pStyle w:val="HANWHASubSub1"/>
      </w:pPr>
      <w:r w:rsidRPr="00AA755C">
        <w:t>Operating Temp: 0 to +</w:t>
      </w:r>
      <w:r w:rsidR="009D4BBE">
        <w:t>50</w:t>
      </w:r>
      <w:r w:rsidRPr="00AA755C">
        <w:t>˚ C</w:t>
      </w:r>
    </w:p>
    <w:p w14:paraId="79E96CE9" w14:textId="0E3467EF" w:rsidR="00861255" w:rsidRPr="00AA755C" w:rsidRDefault="00861255" w:rsidP="00861255">
      <w:pPr>
        <w:pStyle w:val="HANWHASubSub1"/>
      </w:pPr>
      <w:r w:rsidRPr="00AA755C">
        <w:t>Storage Temp: –25 to +</w:t>
      </w:r>
      <w:r w:rsidR="009D4BBE">
        <w:t>70</w:t>
      </w:r>
      <w:r w:rsidRPr="00AA755C">
        <w:t>˚ C</w:t>
      </w:r>
    </w:p>
    <w:p w14:paraId="0B04261A" w14:textId="77777777" w:rsidR="00861255" w:rsidRPr="00AA755C" w:rsidRDefault="00861255" w:rsidP="00861255">
      <w:pPr>
        <w:pStyle w:val="HANWHASubSub1"/>
      </w:pPr>
      <w:r w:rsidRPr="00AA755C">
        <w:t xml:space="preserve">Relative Humidity: 5 to 90% (non-condensing). </w:t>
      </w:r>
    </w:p>
    <w:p w14:paraId="3C4791C4" w14:textId="6845B482" w:rsidR="00861255" w:rsidRPr="001F276B" w:rsidRDefault="00861255" w:rsidP="00861255">
      <w:pPr>
        <w:pStyle w:val="HANWHASubPara"/>
      </w:pPr>
      <w:r w:rsidRPr="001F276B">
        <w:t>REGULATORY AGENCIES/APPROVALS AND LISTINGS</w:t>
      </w:r>
    </w:p>
    <w:p w14:paraId="06973A64" w14:textId="3217C7C2" w:rsidR="007F59B2" w:rsidRDefault="007F59B2" w:rsidP="00B131B1">
      <w:pPr>
        <w:pStyle w:val="HANWHASubSub1"/>
      </w:pPr>
      <w:r>
        <w:t>EMC:</w:t>
      </w:r>
    </w:p>
    <w:p w14:paraId="598EA21E" w14:textId="77777777" w:rsidR="007F59B2" w:rsidRDefault="007F59B2" w:rsidP="007F59B2">
      <w:pPr>
        <w:pStyle w:val="HANWHASubSub2"/>
      </w:pPr>
      <w:r w:rsidRPr="007F59B2">
        <w:t>EN55032 class A</w:t>
      </w:r>
    </w:p>
    <w:p w14:paraId="52A76B10" w14:textId="77777777" w:rsidR="007F59B2" w:rsidRDefault="007F59B2" w:rsidP="007F59B2">
      <w:pPr>
        <w:pStyle w:val="HANWHASubSub2"/>
      </w:pPr>
      <w:r w:rsidRPr="007F59B2">
        <w:t>FCC class A</w:t>
      </w:r>
    </w:p>
    <w:p w14:paraId="68C6DE30" w14:textId="77777777" w:rsidR="007F59B2" w:rsidRDefault="007F59B2" w:rsidP="007F59B2">
      <w:pPr>
        <w:pStyle w:val="HANWHASubSub2"/>
      </w:pPr>
      <w:r w:rsidRPr="007F59B2">
        <w:t>VCCI class A</w:t>
      </w:r>
    </w:p>
    <w:p w14:paraId="0BB8C9B5" w14:textId="44A42908" w:rsidR="007F59B2" w:rsidRDefault="007F59B2" w:rsidP="007F59B2">
      <w:pPr>
        <w:pStyle w:val="HANWHASubSub2"/>
      </w:pPr>
      <w:r w:rsidRPr="007F59B2">
        <w:t>ICES-003 class A</w:t>
      </w:r>
    </w:p>
    <w:p w14:paraId="140BF525" w14:textId="60A3CA5D" w:rsidR="00B131B1" w:rsidRPr="001F276B" w:rsidRDefault="00B131B1" w:rsidP="00B131B1">
      <w:pPr>
        <w:pStyle w:val="HANWHASubSub1"/>
      </w:pPr>
      <w:r w:rsidRPr="001F276B">
        <w:t>EMC (Immunity):</w:t>
      </w:r>
    </w:p>
    <w:p w14:paraId="70E748FE" w14:textId="73E839AC" w:rsidR="007F59B2" w:rsidRDefault="007F59B2" w:rsidP="00B131B1">
      <w:pPr>
        <w:pStyle w:val="HANWHASubSub2"/>
      </w:pPr>
      <w:r w:rsidRPr="007F59B2">
        <w:t>EN55024</w:t>
      </w:r>
    </w:p>
    <w:p w14:paraId="2A0B919F" w14:textId="11A48DF9" w:rsidR="00B131B1" w:rsidRDefault="007F59B2" w:rsidP="00B131B1">
      <w:pPr>
        <w:pStyle w:val="HANWHASubSub2"/>
      </w:pPr>
      <w:r w:rsidRPr="007F59B2">
        <w:t>EN61000-3-levels 2 (Harmonics), and 3 (Flicker) – AC models only</w:t>
      </w:r>
    </w:p>
    <w:p w14:paraId="363EAF25" w14:textId="49F1D6FB" w:rsidR="007F59B2" w:rsidRDefault="007F59B2" w:rsidP="007F59B2">
      <w:pPr>
        <w:pStyle w:val="HANWHASubSub1"/>
      </w:pPr>
      <w:r>
        <w:t>Safety:</w:t>
      </w:r>
    </w:p>
    <w:p w14:paraId="2F5BB1F6" w14:textId="77777777" w:rsidR="007F59B2" w:rsidRDefault="007F59B2" w:rsidP="007F59B2">
      <w:pPr>
        <w:pStyle w:val="HANWHASubSub2"/>
      </w:pPr>
      <w:r>
        <w:t>UL60950-1</w:t>
      </w:r>
    </w:p>
    <w:p w14:paraId="3E5DD9DA" w14:textId="77777777" w:rsidR="007F59B2" w:rsidRDefault="007F59B2" w:rsidP="007F59B2">
      <w:pPr>
        <w:pStyle w:val="HANWHASubSub2"/>
      </w:pPr>
      <w:r>
        <w:t>CAN/CSA-C22.2 No. 60950-1-03</w:t>
      </w:r>
    </w:p>
    <w:p w14:paraId="664EDEEB" w14:textId="77777777" w:rsidR="007F59B2" w:rsidRDefault="007F59B2" w:rsidP="007F59B2">
      <w:pPr>
        <w:pStyle w:val="HANWHASubSub2"/>
      </w:pPr>
      <w:r>
        <w:t>EN60950-1</w:t>
      </w:r>
    </w:p>
    <w:p w14:paraId="4AF4D95A" w14:textId="77777777" w:rsidR="007F59B2" w:rsidRDefault="007F59B2" w:rsidP="007F59B2">
      <w:pPr>
        <w:pStyle w:val="HANWHASubSub2"/>
      </w:pPr>
      <w:r>
        <w:t>EN60825-1</w:t>
      </w:r>
    </w:p>
    <w:p w14:paraId="40531D2D" w14:textId="3CF931B8" w:rsidR="007F59B2" w:rsidRPr="001F276B" w:rsidRDefault="007F59B2" w:rsidP="007F59B2">
      <w:pPr>
        <w:pStyle w:val="HANWHASubSub2"/>
      </w:pPr>
      <w:r>
        <w:t>AS/NZS 60950.1</w:t>
      </w:r>
    </w:p>
    <w:p w14:paraId="39B97059" w14:textId="77777777" w:rsidR="00B131B1" w:rsidRPr="001F276B" w:rsidRDefault="00B131B1" w:rsidP="00B131B1">
      <w:pPr>
        <w:pStyle w:val="HANWHASubSub1"/>
      </w:pPr>
      <w:r w:rsidRPr="001F276B">
        <w:t>Compliance Marks:</w:t>
      </w:r>
    </w:p>
    <w:p w14:paraId="083048A9" w14:textId="77777777" w:rsidR="00B131B1" w:rsidRPr="001F276B" w:rsidRDefault="00B131B1" w:rsidP="00B131B1">
      <w:pPr>
        <w:pStyle w:val="HANWHASubSub2"/>
      </w:pPr>
      <w:r w:rsidRPr="001F276B">
        <w:t>UL</w:t>
      </w:r>
    </w:p>
    <w:p w14:paraId="19F4CA88" w14:textId="77777777" w:rsidR="00B131B1" w:rsidRDefault="00B131B1" w:rsidP="00B131B1">
      <w:pPr>
        <w:pStyle w:val="HANWHASubSub2"/>
      </w:pPr>
      <w:proofErr w:type="spellStart"/>
      <w:r w:rsidRPr="001F276B">
        <w:t>cUL</w:t>
      </w:r>
      <w:proofErr w:type="spellEnd"/>
    </w:p>
    <w:p w14:paraId="25396961" w14:textId="0DFCA601" w:rsidR="007F59B2" w:rsidRPr="001F276B" w:rsidRDefault="007F59B2" w:rsidP="00B131B1">
      <w:pPr>
        <w:pStyle w:val="HANWHASubSub2"/>
      </w:pPr>
      <w:r>
        <w:t>FIPS 140-2</w:t>
      </w:r>
    </w:p>
    <w:p w14:paraId="56F74F23" w14:textId="2E8FA080" w:rsidR="00B131B1" w:rsidRPr="001F276B" w:rsidRDefault="00B131B1" w:rsidP="00B131B1">
      <w:pPr>
        <w:pStyle w:val="HANWHASubSub1"/>
      </w:pPr>
      <w:r w:rsidRPr="001F276B">
        <w:t>Restrictions on Hazardous Substances (RoHS) Compliance</w:t>
      </w:r>
    </w:p>
    <w:p w14:paraId="68A3C5EF" w14:textId="29F1DB68" w:rsidR="00B131B1" w:rsidRPr="001F276B" w:rsidRDefault="00B131B1" w:rsidP="00B131B1">
      <w:pPr>
        <w:pStyle w:val="HANWHASubSub2"/>
      </w:pPr>
      <w:r w:rsidRPr="001F276B">
        <w:t>EU RoHS compliant</w:t>
      </w:r>
    </w:p>
    <w:p w14:paraId="662C8EC4" w14:textId="10E0C893" w:rsidR="00861255" w:rsidRPr="001F276B" w:rsidRDefault="00B131B1" w:rsidP="00B131B1">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10082FC0" w14:textId="77777777" w:rsidR="00861255" w:rsidRPr="001F276B" w:rsidRDefault="00861255" w:rsidP="00861255">
      <w:pPr>
        <w:pStyle w:val="HANWHASubSub1"/>
      </w:pPr>
      <w:r w:rsidRPr="001F276B">
        <w:t>Console cable x 1</w:t>
      </w:r>
    </w:p>
    <w:p w14:paraId="62C42AF6" w14:textId="6BAAE645" w:rsidR="001F276B" w:rsidRPr="001F276B" w:rsidRDefault="001F276B" w:rsidP="00861255">
      <w:pPr>
        <w:pStyle w:val="HANWHASubSub1"/>
      </w:pPr>
      <w:r w:rsidRPr="001F276B">
        <w:t>Screws for attachment to equipment brackets x 16</w:t>
      </w:r>
    </w:p>
    <w:p w14:paraId="3522A04D" w14:textId="3D245FCD" w:rsidR="001F276B" w:rsidRPr="001F276B" w:rsidRDefault="001F276B" w:rsidP="00861255">
      <w:pPr>
        <w:pStyle w:val="HANWHASubSub1"/>
      </w:pPr>
      <w:r w:rsidRPr="001F276B">
        <w:t>Anchors for concrete walls x 4</w:t>
      </w:r>
    </w:p>
    <w:p w14:paraId="2DD1B52B" w14:textId="2B24BD6B" w:rsidR="001F276B" w:rsidRPr="001F276B" w:rsidRDefault="001F276B" w:rsidP="00861255">
      <w:pPr>
        <w:pStyle w:val="HANWHASubSub1"/>
      </w:pPr>
      <w:r w:rsidRPr="001F276B">
        <w:t>Screws for wood or concrete walls x 4</w:t>
      </w:r>
    </w:p>
    <w:p w14:paraId="610F78B3" w14:textId="33B57DFC" w:rsidR="001F276B" w:rsidRPr="001F276B" w:rsidRDefault="001F276B" w:rsidP="00861255">
      <w:pPr>
        <w:pStyle w:val="HANWHASubSub1"/>
      </w:pPr>
      <w:r w:rsidRPr="001F276B">
        <w:t>Equipment rack brackets x 4</w:t>
      </w:r>
    </w:p>
    <w:p w14:paraId="3DA278AC" w14:textId="7EFA90D6" w:rsidR="001F276B" w:rsidRDefault="001F276B" w:rsidP="00861255">
      <w:pPr>
        <w:pStyle w:val="HANWHASubSub1"/>
      </w:pPr>
      <w:r w:rsidRPr="001F276B">
        <w:t xml:space="preserve">Rubber feet x </w:t>
      </w:r>
      <w:r w:rsidR="0052629C">
        <w:t>7</w:t>
      </w:r>
    </w:p>
    <w:p w14:paraId="4A8E8DBF" w14:textId="6E3C124C" w:rsidR="0052629C" w:rsidRPr="001F276B" w:rsidRDefault="0052629C" w:rsidP="00861255">
      <w:pPr>
        <w:pStyle w:val="HANWHASubSub1"/>
      </w:pPr>
      <w:r>
        <w:t>PNL800/1200 blank panel x 1</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t>PREPARATION</w:t>
      </w:r>
    </w:p>
    <w:p w14:paraId="0E71C62F" w14:textId="77777777" w:rsidR="00C913DD" w:rsidRPr="001F276B" w:rsidRDefault="00C913DD" w:rsidP="00C913DD">
      <w:pPr>
        <w:pStyle w:val="HANWHAParagraph"/>
      </w:pPr>
      <w:r w:rsidRPr="001F276B">
        <w:t>System Integrator: Confirm the solution proposal planning and design with the installing contractor.</w:t>
      </w:r>
    </w:p>
    <w:p w14:paraId="3DCCAB20" w14:textId="77777777" w:rsidR="00C913DD" w:rsidRPr="001F276B" w:rsidRDefault="00C913DD" w:rsidP="00C913DD">
      <w:pPr>
        <w:pStyle w:val="HANWHAParagraph"/>
      </w:pPr>
      <w:r w:rsidRPr="001F276B">
        <w:t xml:space="preserve">The network design and configuration to be verified for compatibility and performance with </w:t>
      </w:r>
      <w:r w:rsidRPr="001F276B">
        <w:lastRenderedPageBreak/>
        <w:t>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 xml:space="preserve">Installation of equipment in standalone, wall, or equipment rack configurations shall comply with </w:t>
      </w:r>
      <w:proofErr w:type="gramStart"/>
      <w:r w:rsidRPr="001F276B">
        <w:t>equipment</w:t>
      </w:r>
      <w:proofErr w:type="gramEnd"/>
      <w:r w:rsidRPr="001F276B">
        <w:t xml:space="preserve">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 xml:space="preserve">internally by </w:t>
      </w:r>
      <w:proofErr w:type="gramStart"/>
      <w:r w:rsidR="002F1214" w:rsidRPr="001F276B">
        <w:t>select</w:t>
      </w:r>
      <w:proofErr w:type="gramEnd"/>
      <w:r w:rsidR="002F1214" w:rsidRPr="001F276B">
        <w:t xml:space="preserve">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w:t>
      </w:r>
      <w:proofErr w:type="gramStart"/>
      <w:r w:rsidRPr="001F276B">
        <w:t>Contractor</w:t>
      </w:r>
      <w:proofErr w:type="gramEnd"/>
      <w:r w:rsidRPr="001F276B">
        <w:t xml:space="preserve">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proofErr w:type="gramStart"/>
      <w:r w:rsidRPr="001F276B">
        <w:t>Latest</w:t>
      </w:r>
      <w:proofErr w:type="gramEnd"/>
      <w:r w:rsidRPr="001F276B">
        <w:t xml:space="preserve"> firmware updates shall be provided to contractor through the manufacturer software download portal.</w:t>
      </w:r>
    </w:p>
    <w:p w14:paraId="60414730" w14:textId="1028027D" w:rsidR="00FB2EA6" w:rsidRPr="001F276B" w:rsidRDefault="00FB2EA6" w:rsidP="00FB2EA6">
      <w:pPr>
        <w:pStyle w:val="HANWHASubPara"/>
      </w:pPr>
      <w:proofErr w:type="gramStart"/>
      <w:r w:rsidRPr="001F276B">
        <w:t>Latest</w:t>
      </w:r>
      <w:proofErr w:type="gramEnd"/>
      <w:r w:rsidRPr="001F276B">
        <w:t xml:space="preserve">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lastRenderedPageBreak/>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3136FE6F" w14:textId="4B9EB8AC" w:rsidR="00131DF4" w:rsidRDefault="005240D6" w:rsidP="004A5F18">
      <w:pPr>
        <w:pStyle w:val="HANWHASubPara"/>
      </w:pPr>
      <w:r w:rsidRPr="001F276B">
        <w:t>Confirmation of appropriate equipment environmental state including history of temperature events.</w:t>
      </w:r>
    </w:p>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8C420" w14:textId="77777777" w:rsidR="00051754" w:rsidRDefault="00051754" w:rsidP="00424570">
      <w:pPr>
        <w:spacing w:after="0" w:line="240" w:lineRule="auto"/>
      </w:pPr>
      <w:r>
        <w:separator/>
      </w:r>
    </w:p>
  </w:endnote>
  <w:endnote w:type="continuationSeparator" w:id="0">
    <w:p w14:paraId="01CE7CE2" w14:textId="77777777" w:rsidR="00051754" w:rsidRDefault="00051754"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1E01" w14:textId="171F227E" w:rsidR="00390E19" w:rsidRDefault="00000000">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582C4" w14:textId="77777777" w:rsidR="00051754" w:rsidRDefault="00051754" w:rsidP="00424570">
      <w:pPr>
        <w:spacing w:after="0" w:line="240" w:lineRule="auto"/>
      </w:pPr>
      <w:r>
        <w:separator/>
      </w:r>
    </w:p>
  </w:footnote>
  <w:footnote w:type="continuationSeparator" w:id="0">
    <w:p w14:paraId="1849DB11" w14:textId="77777777" w:rsidR="00051754" w:rsidRDefault="00051754"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1FCC" w14:textId="141D23A0"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16cid:durableId="1118454984">
    <w:abstractNumId w:val="0"/>
  </w:num>
  <w:num w:numId="2" w16cid:durableId="13121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8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20150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25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3081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751828">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36FCA"/>
    <w:rsid w:val="00044B72"/>
    <w:rsid w:val="0004561D"/>
    <w:rsid w:val="00051754"/>
    <w:rsid w:val="00081C62"/>
    <w:rsid w:val="000C04D7"/>
    <w:rsid w:val="0010083A"/>
    <w:rsid w:val="00131DF4"/>
    <w:rsid w:val="001574D4"/>
    <w:rsid w:val="001777B4"/>
    <w:rsid w:val="001F276B"/>
    <w:rsid w:val="002438C1"/>
    <w:rsid w:val="002B2F3C"/>
    <w:rsid w:val="002C70CD"/>
    <w:rsid w:val="002D1E89"/>
    <w:rsid w:val="002F1214"/>
    <w:rsid w:val="00375F97"/>
    <w:rsid w:val="003848D6"/>
    <w:rsid w:val="00390E19"/>
    <w:rsid w:val="003C3C48"/>
    <w:rsid w:val="003D2917"/>
    <w:rsid w:val="003F6A9A"/>
    <w:rsid w:val="00424570"/>
    <w:rsid w:val="00436343"/>
    <w:rsid w:val="004A5F18"/>
    <w:rsid w:val="004C612A"/>
    <w:rsid w:val="005240D6"/>
    <w:rsid w:val="0052629C"/>
    <w:rsid w:val="00602123"/>
    <w:rsid w:val="0067261E"/>
    <w:rsid w:val="006A5CAB"/>
    <w:rsid w:val="006B3F73"/>
    <w:rsid w:val="006F303C"/>
    <w:rsid w:val="007566F9"/>
    <w:rsid w:val="007C2174"/>
    <w:rsid w:val="007C34E3"/>
    <w:rsid w:val="007E1AEB"/>
    <w:rsid w:val="007F59B2"/>
    <w:rsid w:val="00803417"/>
    <w:rsid w:val="00825439"/>
    <w:rsid w:val="00861255"/>
    <w:rsid w:val="008672FC"/>
    <w:rsid w:val="0088669C"/>
    <w:rsid w:val="008D5067"/>
    <w:rsid w:val="008F2980"/>
    <w:rsid w:val="00955C73"/>
    <w:rsid w:val="009713D9"/>
    <w:rsid w:val="009D4BBE"/>
    <w:rsid w:val="009E2FE2"/>
    <w:rsid w:val="00A109E7"/>
    <w:rsid w:val="00A349EC"/>
    <w:rsid w:val="00AA755C"/>
    <w:rsid w:val="00AC4050"/>
    <w:rsid w:val="00B131B1"/>
    <w:rsid w:val="00B811C5"/>
    <w:rsid w:val="00BC72FB"/>
    <w:rsid w:val="00BD03EB"/>
    <w:rsid w:val="00C32D20"/>
    <w:rsid w:val="00C76F1C"/>
    <w:rsid w:val="00C913DD"/>
    <w:rsid w:val="00CB08F8"/>
    <w:rsid w:val="00CF1E35"/>
    <w:rsid w:val="00D21518"/>
    <w:rsid w:val="00D329AF"/>
    <w:rsid w:val="00D740DB"/>
    <w:rsid w:val="00D9180A"/>
    <w:rsid w:val="00D97BC2"/>
    <w:rsid w:val="00DB7922"/>
    <w:rsid w:val="00DE430F"/>
    <w:rsid w:val="00E06D47"/>
    <w:rsid w:val="00E33296"/>
    <w:rsid w:val="00E428CF"/>
    <w:rsid w:val="00E54A05"/>
    <w:rsid w:val="00EF5B53"/>
    <w:rsid w:val="00F35C5B"/>
    <w:rsid w:val="00F9642B"/>
    <w:rsid w:val="00FA5672"/>
    <w:rsid w:val="00FB2EA6"/>
    <w:rsid w:val="00FD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E97712716CE4A9D60EF9C6C6B5748" ma:contentTypeVersion="15" ma:contentTypeDescription="Create a new document." ma:contentTypeScope="" ma:versionID="11af8be413e680cfcff85363c7c79f80">
  <xsd:schema xmlns:xsd="http://www.w3.org/2001/XMLSchema" xmlns:xs="http://www.w3.org/2001/XMLSchema" xmlns:p="http://schemas.microsoft.com/office/2006/metadata/properties" xmlns:ns2="50af59a0-c140-4e4b-b97b-9a81ec777649" xmlns:ns3="b42ef232-3fe0-49fc-b79f-7da90042bcbc" targetNamespace="http://schemas.microsoft.com/office/2006/metadata/properties" ma:root="true" ma:fieldsID="bc3b78c2557c6a7c6181b8a160a8f45d" ns2:_="" ns3:_="">
    <xsd:import namespace="50af59a0-c140-4e4b-b97b-9a81ec777649"/>
    <xsd:import namespace="b42ef232-3fe0-49fc-b79f-7da90042bc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59a0-c140-4e4b-b97b-9a81ec77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f232-3fe0-49fc-b79f-7da90042bc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781f44-c5a2-4459-bbd8-cb909f3cb18d}" ma:internalName="TaxCatchAll" ma:showField="CatchAllData" ma:web="b42ef232-3fe0-49fc-b79f-7da90042b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2ef232-3fe0-49fc-b79f-7da90042bcbc" xsi:nil="true"/>
    <lcf76f155ced4ddcb4097134ff3c332f xmlns="50af59a0-c140-4e4b-b97b-9a81ec777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62251-96EA-4D15-A626-7C159324EC07}"/>
</file>

<file path=customXml/itemProps2.xml><?xml version="1.0" encoding="utf-8"?>
<ds:datastoreItem xmlns:ds="http://schemas.openxmlformats.org/officeDocument/2006/customXml" ds:itemID="{FA21102D-7900-40D4-A5AC-8F1258746950}"/>
</file>

<file path=customXml/itemProps3.xml><?xml version="1.0" encoding="utf-8"?>
<ds:datastoreItem xmlns:ds="http://schemas.openxmlformats.org/officeDocument/2006/customXml" ds:itemID="{0B42B5F4-6306-4007-98EB-4B4C15C0019E}"/>
</file>

<file path=docProps/app.xml><?xml version="1.0" encoding="utf-8"?>
<Properties xmlns="http://schemas.openxmlformats.org/officeDocument/2006/extended-properties" xmlns:vt="http://schemas.openxmlformats.org/officeDocument/2006/docPropsVTypes">
  <Template>Normal.dotm</Template>
  <TotalTime>0</TotalTime>
  <Pages>7</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McCarthy, Evan</cp:lastModifiedBy>
  <cp:revision>2</cp:revision>
  <dcterms:created xsi:type="dcterms:W3CDTF">2024-08-19T18:49:00Z</dcterms:created>
  <dcterms:modified xsi:type="dcterms:W3CDTF">2024-08-19T18:49:00Z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0x010100DB1E97712716CE4A9D60EF9C6C6B5748</vt:lpwstr>
  </property>
</Properties>
</file>