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E2A4" w14:textId="77777777" w:rsidR="00C913DD" w:rsidRDefault="00C913DD" w:rsidP="00C913DD">
      <w:pPr>
        <w:spacing w:after="0" w:line="240" w:lineRule="auto"/>
        <w:jc w:val="center"/>
      </w:pPr>
      <w:r>
        <w:rPr>
          <w:noProof/>
          <w:lang w:eastAsia="ko-KR"/>
        </w:rPr>
        <w:drawing>
          <wp:inline distT="0" distB="0" distL="0" distR="0" wp14:anchorId="52F19043" wp14:editId="1ED37013">
            <wp:extent cx="1117420" cy="57449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0" cy="5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F5B" w14:textId="77777777" w:rsidR="00C913DD" w:rsidRDefault="00C913DD" w:rsidP="00C913DD">
      <w:pPr>
        <w:spacing w:after="0" w:line="240" w:lineRule="auto"/>
        <w:jc w:val="center"/>
      </w:pPr>
      <w:r>
        <w:fldChar w:fldCharType="begin"/>
      </w:r>
      <w:r>
        <w:instrText xml:space="preserve"> IMPORT "http://www.arcat.com/clients/gfx/hanwhatech.gif" \* MERGEFORMAT \d  \x \y</w:instrText>
      </w:r>
      <w:r>
        <w:fldChar w:fldCharType="end"/>
      </w:r>
    </w:p>
    <w:p w14:paraId="347D009D" w14:textId="12B51A11" w:rsidR="00C913DD" w:rsidRDefault="00C913DD" w:rsidP="00C913DD">
      <w:pPr>
        <w:pStyle w:val="HANWHATitle"/>
        <w:jc w:val="center"/>
      </w:pPr>
      <w:r>
        <w:t>SECTION 2</w:t>
      </w:r>
      <w:r w:rsidR="009E2FE2">
        <w:t>7</w:t>
      </w:r>
      <w:r>
        <w:t xml:space="preserve"> 21 </w:t>
      </w:r>
      <w:r w:rsidR="00955C73">
        <w:t>29</w:t>
      </w:r>
    </w:p>
    <w:p w14:paraId="3A8D569C" w14:textId="6B9682F5" w:rsidR="00C913DD" w:rsidRDefault="00955C73" w:rsidP="00C913DD">
      <w:pPr>
        <w:pStyle w:val="HANWHATitle"/>
        <w:jc w:val="center"/>
      </w:pPr>
      <w:r>
        <w:t>DATA COMMUNICATIONS SWITCHES AND HUBS</w:t>
      </w:r>
    </w:p>
    <w:p w14:paraId="5B4074C3" w14:textId="77777777" w:rsidR="00C913DD" w:rsidRDefault="00C913DD" w:rsidP="00C913DD">
      <w:pPr>
        <w:pStyle w:val="HANWHATitle"/>
        <w:jc w:val="center"/>
      </w:pPr>
    </w:p>
    <w:p w14:paraId="52CC51BA" w14:textId="75706693" w:rsidR="00C913DD" w:rsidRDefault="00C913DD" w:rsidP="00C913DD">
      <w:pPr>
        <w:pStyle w:val="HANWHATitle"/>
        <w:jc w:val="center"/>
        <w:rPr>
          <w:i/>
        </w:rPr>
      </w:pPr>
      <w:r>
        <w:rPr>
          <w:i/>
        </w:rPr>
        <w:t>Copyright 202</w:t>
      </w:r>
      <w:r w:rsidR="00174B15">
        <w:rPr>
          <w:i/>
        </w:rPr>
        <w:t>5</w:t>
      </w:r>
      <w:r>
        <w:rPr>
          <w:i/>
        </w:rPr>
        <w:t xml:space="preserve"> </w:t>
      </w:r>
      <w:r w:rsidR="00955C73">
        <w:rPr>
          <w:i/>
        </w:rPr>
        <w:t xml:space="preserve">Allied Telesis </w:t>
      </w:r>
      <w:r w:rsidR="00424570">
        <w:rPr>
          <w:i/>
        </w:rPr>
        <w:t>Incorporated</w:t>
      </w:r>
      <w:r>
        <w:rPr>
          <w:i/>
        </w:rPr>
        <w:t xml:space="preserve"> - All rights reserved.</w:t>
      </w:r>
    </w:p>
    <w:p w14:paraId="03683433" w14:textId="77777777" w:rsidR="00C913DD" w:rsidRDefault="00C913DD" w:rsidP="00C913DD">
      <w:pPr>
        <w:pStyle w:val="HANWHANormal"/>
      </w:pPr>
    </w:p>
    <w:p w14:paraId="4FA74405" w14:textId="77777777" w:rsidR="00C913DD" w:rsidRDefault="00C913DD" w:rsidP="00C913DD">
      <w:pPr>
        <w:pStyle w:val="HANWHANormal"/>
        <w:jc w:val="center"/>
      </w:pPr>
      <w:r w:rsidRPr="00390D4B">
        <w:rPr>
          <w:b/>
          <w:i/>
        </w:rPr>
        <w:t>&lt;</w:t>
      </w:r>
      <w:r w:rsidRPr="00B3294B">
        <w:rPr>
          <w:b/>
          <w:i/>
        </w:rPr>
        <w:t>THIS ENTIRE DOCUMENT</w:t>
      </w:r>
      <w:r>
        <w:rPr>
          <w:b/>
          <w:i/>
        </w:rPr>
        <w:t xml:space="preserve"> can</w:t>
      </w:r>
      <w:r w:rsidRPr="00390D4B">
        <w:rPr>
          <w:b/>
          <w:i/>
        </w:rPr>
        <w:t xml:space="preserve"> be edited to meet specific client and project needs&gt;</w:t>
      </w:r>
    </w:p>
    <w:p w14:paraId="5EE95632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GENERAL</w:t>
      </w:r>
    </w:p>
    <w:p w14:paraId="389CA8F6" w14:textId="77777777" w:rsidR="00C913DD" w:rsidRDefault="00C913DD" w:rsidP="00C913DD">
      <w:pPr>
        <w:pStyle w:val="HANWHAArticle"/>
      </w:pPr>
      <w:r>
        <w:t>SECTION INCLUDES</w:t>
      </w:r>
    </w:p>
    <w:p w14:paraId="6D0AB550" w14:textId="237A08C9" w:rsidR="00C913DD" w:rsidRDefault="00955C73" w:rsidP="00C913DD">
      <w:pPr>
        <w:pStyle w:val="HANWHAParagraph"/>
      </w:pPr>
      <w:r>
        <w:t>NETWORK SWITCHES</w:t>
      </w:r>
    </w:p>
    <w:p w14:paraId="4EDAB6FF" w14:textId="64A39554" w:rsidR="00C913DD" w:rsidRDefault="00CD7B37" w:rsidP="00C913DD">
      <w:pPr>
        <w:pStyle w:val="HANWHASubPara"/>
      </w:pPr>
      <w:r>
        <w:t>HV-IGS950/52PS</w:t>
      </w:r>
    </w:p>
    <w:p w14:paraId="519E05D3" w14:textId="77777777" w:rsidR="00C913DD" w:rsidRDefault="00C913DD" w:rsidP="00C76F1C">
      <w:pPr>
        <w:pStyle w:val="HANWHAArticle"/>
        <w:numPr>
          <w:ilvl w:val="1"/>
          <w:numId w:val="5"/>
        </w:numPr>
      </w:pPr>
      <w:r>
        <w:t>GENERAL REQUIREMENTS</w:t>
      </w:r>
    </w:p>
    <w:p w14:paraId="110A93B8" w14:textId="3D44D031" w:rsidR="00C913DD" w:rsidRPr="00C76F1C" w:rsidRDefault="00F9642B" w:rsidP="00F9642B">
      <w:pPr>
        <w:pStyle w:val="HANWHAParagraph"/>
      </w:pPr>
      <w:r w:rsidRPr="00C76F1C">
        <w:t xml:space="preserve">The specified </w:t>
      </w:r>
      <w:r w:rsidR="00C76F1C" w:rsidRPr="00C76F1C">
        <w:t>network switch</w:t>
      </w:r>
      <w:r w:rsidRPr="00C76F1C">
        <w:t xml:space="preserve"> product shall be a </w:t>
      </w:r>
      <w:r w:rsidR="00C76F1C" w:rsidRPr="00C76F1C">
        <w:t>switching/routing</w:t>
      </w:r>
      <w:r w:rsidRPr="00C76F1C">
        <w:t xml:space="preserve"> platform designed for use in </w:t>
      </w:r>
      <w:r w:rsidR="00C76F1C" w:rsidRPr="00C76F1C">
        <w:t>an appropriate</w:t>
      </w:r>
      <w:r w:rsidRPr="00C76F1C">
        <w:t xml:space="preserve"> </w:t>
      </w:r>
      <w:r w:rsidR="00C76F1C" w:rsidRPr="00C76F1C">
        <w:t>network system.</w:t>
      </w:r>
    </w:p>
    <w:p w14:paraId="770DC16A" w14:textId="77777777" w:rsidR="00C913DD" w:rsidRDefault="00C913DD" w:rsidP="00C76F1C">
      <w:pPr>
        <w:pStyle w:val="HANWHAArticle"/>
        <w:numPr>
          <w:ilvl w:val="1"/>
          <w:numId w:val="4"/>
        </w:numPr>
      </w:pPr>
      <w:r>
        <w:t>PROPOSAL SUBMITTALS</w:t>
      </w:r>
    </w:p>
    <w:p w14:paraId="65C1ECE7" w14:textId="77777777" w:rsidR="00C913DD" w:rsidRDefault="00C913DD" w:rsidP="00C913DD">
      <w:pPr>
        <w:pStyle w:val="HANWHAParagraph"/>
      </w:pPr>
      <w:r>
        <w:t>Follow all requirements noted on the Form of Proposal and head-end bidding documents if provided.</w:t>
      </w:r>
    </w:p>
    <w:p w14:paraId="5BAA3B40" w14:textId="77777777" w:rsidR="00C913DD" w:rsidRDefault="00C913DD" w:rsidP="00C913DD">
      <w:pPr>
        <w:pStyle w:val="HANWHAParagraph"/>
      </w:pPr>
      <w:r>
        <w:t xml:space="preserve">System Integrator shall provide the following submittals as part of the project submittal package. </w:t>
      </w:r>
    </w:p>
    <w:p w14:paraId="48CF6B7B" w14:textId="4C702125" w:rsidR="00F9642B" w:rsidRPr="00C76F1C" w:rsidRDefault="00F9642B" w:rsidP="00F9642B">
      <w:pPr>
        <w:pStyle w:val="HANWHAParagraph"/>
      </w:pPr>
      <w:r w:rsidRPr="00C76F1C">
        <w:t>Complete product and technical data specification data sheets that include all material and equipment and shall be available freely online. Include any installation manual(s) and warranty information.</w:t>
      </w:r>
    </w:p>
    <w:p w14:paraId="585B1ADC" w14:textId="77777777" w:rsidR="00F9642B" w:rsidRPr="00C76F1C" w:rsidRDefault="00F9642B" w:rsidP="00F9642B">
      <w:pPr>
        <w:pStyle w:val="HANWHASubPara"/>
      </w:pPr>
      <w:r w:rsidRPr="00C76F1C">
        <w:t>A bill of material of all equipment with counts, part numbers and manufacturer.</w:t>
      </w:r>
    </w:p>
    <w:p w14:paraId="3A224735" w14:textId="77777777" w:rsidR="00F9642B" w:rsidRPr="00C76F1C" w:rsidRDefault="00F9642B" w:rsidP="00F9642B">
      <w:pPr>
        <w:pStyle w:val="HANWHASubPara"/>
      </w:pPr>
      <w:r w:rsidRPr="00C76F1C">
        <w:t xml:space="preserve">Software manufacturer, name, and version. </w:t>
      </w:r>
    </w:p>
    <w:p w14:paraId="50129B90" w14:textId="63444C3D" w:rsidR="00F9642B" w:rsidRPr="00C76F1C" w:rsidRDefault="00F9642B" w:rsidP="00F9642B">
      <w:pPr>
        <w:pStyle w:val="HANWHASubPara"/>
      </w:pPr>
      <w:r w:rsidRPr="00C76F1C">
        <w:t xml:space="preserve">New or additional </w:t>
      </w:r>
      <w:r w:rsidR="00C76F1C" w:rsidRPr="00C76F1C">
        <w:t>feature</w:t>
      </w:r>
      <w:r w:rsidRPr="00C76F1C">
        <w:t xml:space="preserve"> licenses.</w:t>
      </w:r>
    </w:p>
    <w:p w14:paraId="53384FBC" w14:textId="77777777" w:rsidR="00F9642B" w:rsidRPr="00C76F1C" w:rsidRDefault="00F9642B" w:rsidP="00F9642B">
      <w:pPr>
        <w:pStyle w:val="HANWHASubPara"/>
      </w:pPr>
      <w:r w:rsidRPr="00C76F1C">
        <w:t>Third-party software if required by the project.</w:t>
      </w:r>
    </w:p>
    <w:p w14:paraId="3257C906" w14:textId="77777777" w:rsidR="00F9642B" w:rsidRPr="00C76F1C" w:rsidRDefault="00F9642B" w:rsidP="00F9642B">
      <w:pPr>
        <w:pStyle w:val="HANWHASubPara"/>
      </w:pPr>
      <w:r w:rsidRPr="00C76F1C">
        <w:t>Locations and details for all components to be installed under this scope of work.</w:t>
      </w:r>
    </w:p>
    <w:p w14:paraId="6CC7A9F8" w14:textId="77777777" w:rsidR="00F9642B" w:rsidRPr="00C76F1C" w:rsidRDefault="00F9642B" w:rsidP="00F9642B">
      <w:pPr>
        <w:pStyle w:val="HANWHASubPara"/>
      </w:pPr>
      <w:r w:rsidRPr="00C76F1C">
        <w:t>Placement Diagram showing the proposed location of all system hardware devices.</w:t>
      </w:r>
    </w:p>
    <w:p w14:paraId="2BEFF3B5" w14:textId="5F513C33" w:rsidR="00C913DD" w:rsidRPr="00C76F1C" w:rsidRDefault="00F9642B" w:rsidP="00F9642B">
      <w:pPr>
        <w:pStyle w:val="HANWHASubPara"/>
      </w:pPr>
      <w:r w:rsidRPr="00C76F1C">
        <w:t xml:space="preserve">System Calculation of all network bandwidth and </w:t>
      </w:r>
      <w:r w:rsidR="00C76F1C" w:rsidRPr="00C76F1C">
        <w:t xml:space="preserve">power requirements </w:t>
      </w:r>
      <w:r w:rsidRPr="00C76F1C">
        <w:t>to ensure proper planning of networking infrastructure, based on the requirements outlined within these specifications.</w:t>
      </w:r>
    </w:p>
    <w:p w14:paraId="2F652A1E" w14:textId="77777777" w:rsidR="00C913DD" w:rsidRDefault="00C913DD" w:rsidP="00C913DD">
      <w:pPr>
        <w:pStyle w:val="HANWHAParagraph"/>
      </w:pPr>
      <w:r>
        <w:t>features to meet or exceed the products named before bid submittal and with pre-approval.</w:t>
      </w:r>
    </w:p>
    <w:p w14:paraId="570D7FB0" w14:textId="77777777" w:rsidR="00C913DD" w:rsidRPr="00C3194E" w:rsidRDefault="00C913DD" w:rsidP="00C913DD">
      <w:pPr>
        <w:pStyle w:val="HANWHAArticle"/>
      </w:pPr>
      <w:r>
        <w:t xml:space="preserve">PRE-CONSTRUCTION SUBMITTALS </w:t>
      </w:r>
    </w:p>
    <w:p w14:paraId="3BE86505" w14:textId="77777777" w:rsidR="00C913DD" w:rsidRPr="00C3194E" w:rsidRDefault="00C913DD" w:rsidP="00C913DD">
      <w:pPr>
        <w:pStyle w:val="HANWHAParagraph"/>
      </w:pPr>
      <w:r w:rsidRPr="00C3194E">
        <w:t xml:space="preserve">After the project award, the contractor shall provide any additional submittals not included in their original pre-bid submittal package. </w:t>
      </w:r>
    </w:p>
    <w:p w14:paraId="5D7841BD" w14:textId="77777777" w:rsidR="00C913DD" w:rsidRPr="00C3194E" w:rsidRDefault="00C913DD" w:rsidP="00C913DD">
      <w:pPr>
        <w:pStyle w:val="HANWHAParagraph"/>
      </w:pPr>
      <w:r w:rsidRPr="00C3194E">
        <w:t>Product Data: For each type of product indicated. Include dimensions and data on features, performance, electrical characteristics, ratings, and finishes.</w:t>
      </w:r>
    </w:p>
    <w:p w14:paraId="697ED017" w14:textId="3FB9125E" w:rsidR="00C913DD" w:rsidRPr="00F9642B" w:rsidRDefault="00F9642B" w:rsidP="00F9642B">
      <w:pPr>
        <w:pStyle w:val="HANWHAParagraph"/>
      </w:pPr>
      <w:r>
        <w:t>Location</w:t>
      </w:r>
      <w:r w:rsidRPr="00C3194E">
        <w:t xml:space="preserve"> Drawings: For </w:t>
      </w:r>
      <w:r>
        <w:t>network infrastructure.</w:t>
      </w:r>
      <w:r w:rsidRPr="00C3194E">
        <w:t xml:space="preserve"> Include plans, elevations, sections, details, and attachments to other work.</w:t>
      </w:r>
    </w:p>
    <w:p w14:paraId="4101F9CB" w14:textId="77777777" w:rsidR="00C913DD" w:rsidRPr="004B15D7" w:rsidRDefault="00C913DD" w:rsidP="00C913DD">
      <w:pPr>
        <w:pStyle w:val="HANWHAArticle"/>
      </w:pPr>
      <w:r>
        <w:lastRenderedPageBreak/>
        <w:t xml:space="preserve">CLOSEOUT SUBMITTALS </w:t>
      </w:r>
    </w:p>
    <w:p w14:paraId="03D8A8C2" w14:textId="77777777" w:rsidR="00C913DD" w:rsidRDefault="00C913DD" w:rsidP="00C913DD">
      <w:pPr>
        <w:pStyle w:val="HANWHAParagraph"/>
      </w:pPr>
      <w:r>
        <w:t xml:space="preserve">After project completion, the contractor shall provide additional project close out submittals required. </w:t>
      </w:r>
    </w:p>
    <w:p w14:paraId="29CEBCF2" w14:textId="2194F0D4" w:rsidR="00C913DD" w:rsidRPr="00F9642B" w:rsidRDefault="00F9642B" w:rsidP="00F9642B">
      <w:pPr>
        <w:pStyle w:val="HANWHAParagraph"/>
      </w:pPr>
      <w:r w:rsidRPr="00F9642B">
        <w:t xml:space="preserve">Operation and Maintenance Data: For </w:t>
      </w:r>
      <w:r>
        <w:t>switches, routers</w:t>
      </w:r>
      <w:r w:rsidRPr="00F9642B">
        <w:t xml:space="preserve">, power supplies, </w:t>
      </w:r>
      <w:r>
        <w:t>access points, media converters</w:t>
      </w:r>
      <w:r w:rsidR="00FB2EA6">
        <w:t xml:space="preserve">, small form factor pluggables, </w:t>
      </w:r>
      <w:r w:rsidRPr="00F9642B">
        <w:t>to include in emergency, operation, and maintenance manuals.</w:t>
      </w:r>
    </w:p>
    <w:p w14:paraId="7B3358AB" w14:textId="77777777" w:rsidR="00C913DD" w:rsidRDefault="00C913DD" w:rsidP="00C913DD">
      <w:pPr>
        <w:pStyle w:val="HANWHAParagraph"/>
      </w:pPr>
      <w:r>
        <w:t>Lists of spare parts and replacement components recommended to be stored at the site for ready access (if applicable).</w:t>
      </w:r>
    </w:p>
    <w:p w14:paraId="7BDD8045" w14:textId="32BE447E" w:rsidR="00C913DD" w:rsidRPr="00FB2EA6" w:rsidRDefault="00FB2EA6" w:rsidP="00FB2EA6">
      <w:pPr>
        <w:pStyle w:val="HANWHAParagraph"/>
      </w:pPr>
      <w:r w:rsidRPr="00FB2EA6">
        <w:t xml:space="preserve">Complete hardcopy printout and electronic copy from the </w:t>
      </w:r>
      <w:r>
        <w:t xml:space="preserve">equipment </w:t>
      </w:r>
      <w:r w:rsidRPr="00FB2EA6">
        <w:t xml:space="preserve">manufacturer which outlines system and </w:t>
      </w:r>
      <w:r>
        <w:t>equipment</w:t>
      </w:r>
      <w:r w:rsidRPr="00FB2EA6">
        <w:t xml:space="preserve"> configuration, includes model number, IP address, and MAC address at the time of installation and other system settings.</w:t>
      </w:r>
    </w:p>
    <w:p w14:paraId="7B8EC37C" w14:textId="77777777" w:rsidR="00C913DD" w:rsidRDefault="00C913DD" w:rsidP="00C913DD">
      <w:pPr>
        <w:pStyle w:val="HANWHAArticle"/>
      </w:pPr>
      <w:r>
        <w:t>DISCLOSURE OF NON-CONFORMING EQUIPMENT</w:t>
      </w:r>
    </w:p>
    <w:p w14:paraId="2EEE65F5" w14:textId="77777777" w:rsidR="00C913DD" w:rsidRDefault="00C913DD" w:rsidP="00C913DD">
      <w:pPr>
        <w:pStyle w:val="HANWHAParagraph"/>
      </w:pPr>
      <w:r>
        <w:t>Project owner desires to make an informed decision regarding the Contractor's proposed project approach, mobilization, staging and overall implementation schedule of tasks.</w:t>
      </w:r>
    </w:p>
    <w:p w14:paraId="0ACA2FDD" w14:textId="77777777" w:rsidR="00C913DD" w:rsidRDefault="00C913DD" w:rsidP="00C913DD">
      <w:pPr>
        <w:pStyle w:val="HANWHAParagraph"/>
      </w:pPr>
      <w:r>
        <w:t>The contractor is required to disclose, separate from any cut or advertising sheets, any functional, operational, or electrical requirements of these specifications that they are not able to perform, and/or which fall outside the scope of their quotation.</w:t>
      </w:r>
    </w:p>
    <w:p w14:paraId="099AEC2F" w14:textId="77777777" w:rsidR="00C913DD" w:rsidRDefault="00C913DD" w:rsidP="00C913DD">
      <w:pPr>
        <w:pStyle w:val="HANWHAArticle"/>
      </w:pPr>
      <w:r>
        <w:t xml:space="preserve">ONGOING SUPPORT AND WARRANTY </w:t>
      </w:r>
    </w:p>
    <w:p w14:paraId="5D0E1427" w14:textId="6158CA54" w:rsidR="00C913DD" w:rsidRPr="00AC4050" w:rsidRDefault="00C913DD" w:rsidP="00AC4050">
      <w:pPr>
        <w:pStyle w:val="HANWHAParagraph"/>
        <w:numPr>
          <w:ilvl w:val="2"/>
          <w:numId w:val="7"/>
        </w:numPr>
      </w:pPr>
      <w:r w:rsidRPr="00AC4050">
        <w:t xml:space="preserve">The product manufacturer shall provide a limited </w:t>
      </w:r>
      <w:r w:rsidR="00AC4050" w:rsidRPr="00AC4050">
        <w:t>lifetime</w:t>
      </w:r>
      <w:r w:rsidRPr="00AC4050">
        <w:t xml:space="preserve"> warranty </w:t>
      </w:r>
      <w:r w:rsidR="00AC4050" w:rsidRPr="00AC4050">
        <w:t>for the switch</w:t>
      </w:r>
      <w:r w:rsidRPr="00AC4050">
        <w:t>, to be free of defects in material and workmanship</w:t>
      </w:r>
      <w:r w:rsidR="00AC4050" w:rsidRPr="00AC4050">
        <w:t xml:space="preserve"> for the lifetime of the product</w:t>
      </w:r>
      <w:r w:rsidRPr="00AC4050">
        <w:t>.</w:t>
      </w:r>
    </w:p>
    <w:p w14:paraId="00280F7D" w14:textId="524B3B0F" w:rsidR="00C913DD" w:rsidRDefault="00C913DD" w:rsidP="00C913DD">
      <w:pPr>
        <w:pStyle w:val="HANWHAArticle"/>
      </w:pPr>
      <w:r>
        <w:t>DELIVERY, STORAGE, AND HANDLING</w:t>
      </w:r>
    </w:p>
    <w:p w14:paraId="1BE6D06E" w14:textId="77777777" w:rsidR="00C913DD" w:rsidRDefault="00C913DD" w:rsidP="00C913DD">
      <w:pPr>
        <w:pStyle w:val="HANWHAParagraph"/>
      </w:pPr>
      <w:r>
        <w:t>Deliver and store products in manufacturer's unopened packaging bearing the brand name and manufacturer's identification until ready for installation.</w:t>
      </w:r>
    </w:p>
    <w:p w14:paraId="00D6D146" w14:textId="77777777" w:rsidR="00C913DD" w:rsidRDefault="00C913DD" w:rsidP="00C913DD">
      <w:pPr>
        <w:pStyle w:val="HANWHAParagraph"/>
      </w:pPr>
      <w:r>
        <w:t>Handling: Handle materials to avoid damage.</w:t>
      </w:r>
    </w:p>
    <w:p w14:paraId="4C272CF7" w14:textId="77777777" w:rsidR="00C913DD" w:rsidRDefault="00C913DD" w:rsidP="00C913DD">
      <w:pPr>
        <w:pStyle w:val="HANWHAArticle"/>
      </w:pPr>
      <w:r>
        <w:t>PROJECT CONDITIONS</w:t>
      </w:r>
    </w:p>
    <w:p w14:paraId="15F4E4F6" w14:textId="77777777" w:rsidR="00C913DD" w:rsidRDefault="00C913DD" w:rsidP="00C913DD">
      <w:pPr>
        <w:pStyle w:val="HANWHA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6F007F84" w14:textId="77777777" w:rsidR="00C913DD" w:rsidRDefault="00C913DD" w:rsidP="00C913DD">
      <w:pPr>
        <w:pStyle w:val="HANWHAArticle"/>
      </w:pPr>
      <w:r>
        <w:t>SEQUENCING</w:t>
      </w:r>
    </w:p>
    <w:p w14:paraId="0128D61B" w14:textId="77777777" w:rsidR="00C913DD" w:rsidRDefault="00C913DD" w:rsidP="00C913DD">
      <w:pPr>
        <w:pStyle w:val="HANWHAParagraph"/>
      </w:pPr>
      <w:r>
        <w:t>Ensure that products of this section are supplied to affected trades in time to prevent interruption of construction progress.</w:t>
      </w:r>
    </w:p>
    <w:p w14:paraId="16AA73B2" w14:textId="77777777" w:rsidR="00C913DD" w:rsidRDefault="00C913DD" w:rsidP="00C913DD">
      <w:pPr>
        <w:pStyle w:val="HANWHAArticle"/>
      </w:pPr>
      <w:r>
        <w:t>RELATED SECTIONS</w:t>
      </w:r>
    </w:p>
    <w:p w14:paraId="24253BC0" w14:textId="77777777" w:rsidR="00C913DD" w:rsidRDefault="00C913DD" w:rsidP="00C913DD">
      <w:pPr>
        <w:pStyle w:val="HANWHAParagraph"/>
      </w:pPr>
      <w:r>
        <w:t>Division 28 - Electrical.</w:t>
      </w:r>
    </w:p>
    <w:p w14:paraId="4371E9B0" w14:textId="454EB510" w:rsidR="00C913DD" w:rsidRDefault="00C913DD" w:rsidP="00C913DD">
      <w:pPr>
        <w:pStyle w:val="HANWHAArticle"/>
      </w:pPr>
      <w:r>
        <w:t>REFERENCES</w:t>
      </w:r>
    </w:p>
    <w:p w14:paraId="041ED839" w14:textId="77777777" w:rsidR="00C913DD" w:rsidRPr="00FB2EA6" w:rsidRDefault="00C913DD" w:rsidP="00C913DD">
      <w:pPr>
        <w:pStyle w:val="HANWHAParagraph"/>
      </w:pPr>
      <w:r w:rsidRPr="00FB2EA6">
        <w:t>Code of Federal Regulations (CFR).</w:t>
      </w:r>
    </w:p>
    <w:p w14:paraId="2E59C53F" w14:textId="77777777" w:rsidR="00C913DD" w:rsidRPr="00FB2EA6" w:rsidRDefault="00C913DD" w:rsidP="00C913DD">
      <w:pPr>
        <w:pStyle w:val="HANWHAParagraph"/>
      </w:pPr>
      <w:r w:rsidRPr="00FB2EA6">
        <w:t>Institute of Electrical and Electronics Engineers (IEEE):</w:t>
      </w:r>
    </w:p>
    <w:p w14:paraId="44F0C0C0" w14:textId="77777777" w:rsidR="00C913DD" w:rsidRPr="00FB2EA6" w:rsidRDefault="00C913DD" w:rsidP="00C913DD">
      <w:pPr>
        <w:pStyle w:val="HANWHASubPara"/>
      </w:pPr>
      <w:r w:rsidRPr="00FB2EA6">
        <w:t>802.3 Ethernet Standards.</w:t>
      </w:r>
    </w:p>
    <w:p w14:paraId="631F6ECC" w14:textId="77777777" w:rsidR="00C913DD" w:rsidRPr="00FB2EA6" w:rsidRDefault="00C913DD" w:rsidP="00C913DD">
      <w:pPr>
        <w:pStyle w:val="HANWHAParagraph"/>
      </w:pPr>
      <w:r w:rsidRPr="00FB2EA6">
        <w:lastRenderedPageBreak/>
        <w:t>International Electrotechnical Commission (IEC).</w:t>
      </w:r>
    </w:p>
    <w:p w14:paraId="645365CE" w14:textId="77777777" w:rsidR="00C913DD" w:rsidRPr="00FB2EA6" w:rsidRDefault="00C913DD" w:rsidP="00C913DD">
      <w:pPr>
        <w:pStyle w:val="HANWHAParagraph"/>
      </w:pPr>
      <w:r w:rsidRPr="00FB2EA6">
        <w:t>Federal Communications Commission (FCC):</w:t>
      </w:r>
    </w:p>
    <w:p w14:paraId="6E756D58" w14:textId="77777777" w:rsidR="00C913DD" w:rsidRPr="00FB2EA6" w:rsidRDefault="00C913DD" w:rsidP="00C913DD">
      <w:pPr>
        <w:pStyle w:val="HANWHASubPara"/>
      </w:pPr>
      <w:r w:rsidRPr="00FB2EA6">
        <w:t>FCC Rules and Regulation of Title 47 of CFR Part 15 Subpart B Class A.</w:t>
      </w:r>
    </w:p>
    <w:p w14:paraId="103CADCA" w14:textId="77777777" w:rsidR="00C913DD" w:rsidRPr="00FB2EA6" w:rsidRDefault="00C913DD" w:rsidP="00C913DD">
      <w:pPr>
        <w:pStyle w:val="HANWHAParagraph"/>
      </w:pPr>
      <w:r w:rsidRPr="00FB2EA6">
        <w:t>Underwriters Laboratories (UL):</w:t>
      </w:r>
    </w:p>
    <w:p w14:paraId="02E3D2E9" w14:textId="77777777" w:rsidR="00C913DD" w:rsidRPr="00FB2EA6" w:rsidRDefault="00C913DD" w:rsidP="00C913DD">
      <w:pPr>
        <w:pStyle w:val="HANWHASubPara"/>
      </w:pPr>
      <w:r w:rsidRPr="00FB2EA6">
        <w:t>UL listed.</w:t>
      </w:r>
    </w:p>
    <w:p w14:paraId="791EF4C8" w14:textId="77777777" w:rsidR="00C913DD" w:rsidRPr="00FB2EA6" w:rsidRDefault="00C913DD" w:rsidP="00C913DD">
      <w:pPr>
        <w:pStyle w:val="HANWHAParagraph"/>
      </w:pPr>
      <w:r w:rsidRPr="00FB2EA6">
        <w:t>United States Military Standard (MIL-STD):</w:t>
      </w:r>
    </w:p>
    <w:p w14:paraId="33A18915" w14:textId="77777777" w:rsidR="00C913DD" w:rsidRPr="00FB2EA6" w:rsidRDefault="00C913DD" w:rsidP="00C913DD">
      <w:pPr>
        <w:pStyle w:val="HANWHASubPara"/>
      </w:pPr>
      <w:r w:rsidRPr="00FB2EA6">
        <w:t>MIL-STD-810F - Environmental Engineering Considerations and Laboratory Tests.</w:t>
      </w:r>
    </w:p>
    <w:p w14:paraId="5714AEBD" w14:textId="77777777" w:rsidR="00C913DD" w:rsidRPr="00FB2EA6" w:rsidRDefault="00C913DD" w:rsidP="00C913DD">
      <w:pPr>
        <w:pStyle w:val="HANWHAParagraph"/>
      </w:pPr>
      <w:r w:rsidRPr="00FB2EA6">
        <w:t>National Defense Authorization Act (NDAA):</w:t>
      </w:r>
    </w:p>
    <w:p w14:paraId="4F8066C5" w14:textId="77777777" w:rsidR="00C913DD" w:rsidRPr="00FB2EA6" w:rsidRDefault="00C913DD" w:rsidP="00C913DD">
      <w:pPr>
        <w:pStyle w:val="HANWHASubPara"/>
      </w:pPr>
      <w:r w:rsidRPr="00FB2EA6">
        <w:t xml:space="preserve">A series of United States of America Federal Laws that include equipment sourcing guidance and standards. </w:t>
      </w:r>
    </w:p>
    <w:p w14:paraId="0BF372CE" w14:textId="77777777" w:rsidR="00C913DD" w:rsidRPr="002B1A77" w:rsidRDefault="00C913DD" w:rsidP="00C913DD">
      <w:pPr>
        <w:pStyle w:val="HANWHAArticle"/>
      </w:pPr>
      <w:r>
        <w:t>D</w:t>
      </w:r>
      <w:r w:rsidRPr="002B1A77">
        <w:t>EFINITIONS</w:t>
      </w:r>
    </w:p>
    <w:p w14:paraId="1587F725" w14:textId="77777777" w:rsidR="00C913DD" w:rsidRPr="002B1A77" w:rsidRDefault="00C913DD" w:rsidP="00C913DD">
      <w:pPr>
        <w:pStyle w:val="HANWHAParagraph"/>
      </w:pPr>
      <w:r w:rsidRPr="002B1A77">
        <w:t>Abbreviations:</w:t>
      </w:r>
    </w:p>
    <w:p w14:paraId="1676E370" w14:textId="77777777" w:rsidR="004C612A" w:rsidRPr="002B1A77" w:rsidRDefault="004C612A" w:rsidP="004C612A">
      <w:pPr>
        <w:pStyle w:val="HANWHASubPara"/>
      </w:pPr>
      <w:r w:rsidRPr="002B1A77">
        <w:t>ARP - Address Resolution Protocol.</w:t>
      </w:r>
    </w:p>
    <w:p w14:paraId="48B27D31" w14:textId="77777777" w:rsidR="004C612A" w:rsidRPr="002B1A77" w:rsidRDefault="004C612A" w:rsidP="004C612A">
      <w:pPr>
        <w:pStyle w:val="HANWHASubPara"/>
      </w:pPr>
      <w:r w:rsidRPr="002B1A77">
        <w:t>NTP - Network Time Protocol.</w:t>
      </w:r>
    </w:p>
    <w:p w14:paraId="0EEEEE97" w14:textId="77777777" w:rsidR="004C612A" w:rsidRPr="002B1A77" w:rsidRDefault="004C612A" w:rsidP="004C612A">
      <w:pPr>
        <w:pStyle w:val="HANWHASubPara"/>
      </w:pPr>
      <w:r w:rsidRPr="002B1A77">
        <w:t>PPPoE - Point to Point Protocol over Ethernet.</w:t>
      </w:r>
    </w:p>
    <w:p w14:paraId="7F43C250" w14:textId="2A2D0B70" w:rsidR="004C612A" w:rsidRPr="002B1A77" w:rsidRDefault="004C612A" w:rsidP="004C612A">
      <w:pPr>
        <w:pStyle w:val="HANWHASubPara"/>
      </w:pPr>
      <w:r w:rsidRPr="002B1A77">
        <w:t>POE – Power Over Ethernet</w:t>
      </w:r>
    </w:p>
    <w:p w14:paraId="65827564" w14:textId="77777777" w:rsidR="004C612A" w:rsidRPr="002B1A77" w:rsidRDefault="004C612A" w:rsidP="004C612A">
      <w:pPr>
        <w:pStyle w:val="HANWHASubPara"/>
      </w:pPr>
      <w:r w:rsidRPr="002B1A77">
        <w:t>RTP - Real-Time Transport Protocol.</w:t>
      </w:r>
    </w:p>
    <w:p w14:paraId="58DE60C2" w14:textId="77777777" w:rsidR="004C612A" w:rsidRPr="002B1A77" w:rsidRDefault="004C612A" w:rsidP="004C612A">
      <w:pPr>
        <w:pStyle w:val="HANWHASubPara"/>
      </w:pPr>
      <w:r w:rsidRPr="002B1A77">
        <w:t>RTCP - Real-Time Control Protocol.</w:t>
      </w:r>
    </w:p>
    <w:p w14:paraId="6632CDBD" w14:textId="77777777" w:rsidR="004C612A" w:rsidRPr="002B1A77" w:rsidRDefault="004C612A" w:rsidP="004C612A">
      <w:pPr>
        <w:pStyle w:val="HANWHASubPara"/>
      </w:pPr>
      <w:r w:rsidRPr="002B1A77">
        <w:t>RTSP - Real-Time Streaming Protocol.</w:t>
      </w:r>
    </w:p>
    <w:p w14:paraId="6A3A7A15" w14:textId="0CE79A6C" w:rsidR="004C612A" w:rsidRPr="002B1A77" w:rsidRDefault="004C612A" w:rsidP="004C612A">
      <w:pPr>
        <w:pStyle w:val="HANWHASubPara"/>
      </w:pPr>
      <w:r w:rsidRPr="002B1A77">
        <w:t>SFP – Small Form-factor Pluggable</w:t>
      </w:r>
    </w:p>
    <w:p w14:paraId="460BAEA4" w14:textId="77777777" w:rsidR="004C612A" w:rsidRPr="002B1A77" w:rsidRDefault="004C612A" w:rsidP="004C612A">
      <w:pPr>
        <w:pStyle w:val="HANWHASubPara"/>
      </w:pPr>
      <w:r w:rsidRPr="002B1A77">
        <w:t>SMTP - Simple Mail Transfer Protocol.</w:t>
      </w:r>
    </w:p>
    <w:p w14:paraId="4937A165" w14:textId="77777777" w:rsidR="004C612A" w:rsidRPr="002B1A77" w:rsidRDefault="004C612A" w:rsidP="004C612A">
      <w:pPr>
        <w:pStyle w:val="HANWHASubPara"/>
      </w:pPr>
      <w:r w:rsidRPr="002B1A77">
        <w:t>SNMP - Simple Network Management Protocol.</w:t>
      </w:r>
    </w:p>
    <w:p w14:paraId="76377508" w14:textId="77777777" w:rsidR="004C612A" w:rsidRPr="002B1A77" w:rsidRDefault="004C612A" w:rsidP="004C612A">
      <w:pPr>
        <w:pStyle w:val="HANWHASubPara"/>
      </w:pPr>
      <w:r w:rsidRPr="002B1A77">
        <w:t>SSL - Secure Sockets Layer.</w:t>
      </w:r>
    </w:p>
    <w:p w14:paraId="4891AFD6" w14:textId="77777777" w:rsidR="004C612A" w:rsidRPr="002B1A77" w:rsidRDefault="004C612A" w:rsidP="004C612A">
      <w:pPr>
        <w:pStyle w:val="HANWHASubPara"/>
      </w:pPr>
      <w:r w:rsidRPr="002B1A77">
        <w:t>TCP - Transmission Control Protocol.</w:t>
      </w:r>
    </w:p>
    <w:p w14:paraId="18138F5E" w14:textId="77777777" w:rsidR="004C612A" w:rsidRPr="002B1A77" w:rsidRDefault="004C612A" w:rsidP="004C612A">
      <w:pPr>
        <w:pStyle w:val="HANWHASubPara"/>
      </w:pPr>
      <w:r w:rsidRPr="002B1A77">
        <w:t>UDP - User Datagram Protocol.</w:t>
      </w:r>
    </w:p>
    <w:p w14:paraId="4E1C6A32" w14:textId="65C59D9B" w:rsidR="00C913DD" w:rsidRPr="002B1A77" w:rsidRDefault="004C612A" w:rsidP="004C612A">
      <w:pPr>
        <w:pStyle w:val="HANWHASubPara"/>
      </w:pPr>
      <w:r w:rsidRPr="002B1A77">
        <w:t>UPnP - Universal Plug and Play.</w:t>
      </w:r>
    </w:p>
    <w:p w14:paraId="32A8D483" w14:textId="77777777" w:rsidR="00C913DD" w:rsidRPr="002B1A77" w:rsidRDefault="00C913DD" w:rsidP="00C913DD">
      <w:pPr>
        <w:pStyle w:val="HANWHAPart"/>
        <w:numPr>
          <w:ilvl w:val="0"/>
          <w:numId w:val="1"/>
        </w:numPr>
      </w:pPr>
      <w:r w:rsidRPr="002B1A77">
        <w:t>PRODUCTS</w:t>
      </w:r>
    </w:p>
    <w:p w14:paraId="11ED77A4" w14:textId="77777777" w:rsidR="00C913DD" w:rsidRPr="002B1A77" w:rsidRDefault="00C913DD" w:rsidP="00C913DD">
      <w:pPr>
        <w:pStyle w:val="HANWHAArticle"/>
      </w:pPr>
      <w:r w:rsidRPr="002B1A77">
        <w:t>MANUFACTURERS</w:t>
      </w:r>
    </w:p>
    <w:p w14:paraId="23E00A9D" w14:textId="77777777" w:rsidR="008E3950" w:rsidRPr="002B1A77" w:rsidRDefault="008E3950" w:rsidP="008E3950">
      <w:pPr>
        <w:pStyle w:val="HANWHAParagraph"/>
      </w:pPr>
      <w:r w:rsidRPr="002B1A77">
        <w:t xml:space="preserve">Acceptable Manufacturer: </w:t>
      </w:r>
    </w:p>
    <w:p w14:paraId="6503F576" w14:textId="77777777" w:rsidR="008E3950" w:rsidRPr="002B1A77" w:rsidRDefault="008E3950" w:rsidP="008E3950">
      <w:pPr>
        <w:pStyle w:val="HANWHASubPara"/>
      </w:pPr>
      <w:r w:rsidRPr="002B1A77">
        <w:t>Allied Telesis Incorporated, which is located at: 10521 19th Ave SE, Suite 200 Everett, WA 98208</w:t>
      </w:r>
    </w:p>
    <w:p w14:paraId="63EC9432" w14:textId="77777777" w:rsidR="008E3950" w:rsidRPr="002B1A77" w:rsidRDefault="008E3950" w:rsidP="008E3950">
      <w:pPr>
        <w:pStyle w:val="HANWHASubPara"/>
      </w:pPr>
      <w:r w:rsidRPr="002B1A77">
        <w:t>Phone: (408) 519-8700</w:t>
      </w:r>
    </w:p>
    <w:p w14:paraId="05FE2453" w14:textId="77777777" w:rsidR="008E3950" w:rsidRPr="002B1A77" w:rsidRDefault="008E3950" w:rsidP="008E3950">
      <w:pPr>
        <w:pStyle w:val="HANWHASubPara"/>
      </w:pPr>
      <w:r w:rsidRPr="002B1A77">
        <w:t xml:space="preserve">Web: </w:t>
      </w:r>
      <w:hyperlink r:id="rId9" w:history="1">
        <w:r w:rsidRPr="002B1A77">
          <w:rPr>
            <w:rStyle w:val="Hyperlink"/>
          </w:rPr>
          <w:t>https://www.alliedtelesis.com/</w:t>
        </w:r>
      </w:hyperlink>
    </w:p>
    <w:p w14:paraId="2CD8CB9D" w14:textId="77777777" w:rsidR="00C913DD" w:rsidRPr="002B1A77" w:rsidRDefault="00C913DD" w:rsidP="00C913DD">
      <w:pPr>
        <w:pStyle w:val="HANWHAParagraph"/>
      </w:pPr>
      <w:r w:rsidRPr="002B1A77">
        <w:t>Requests for substitutions will be considered in accordance with provisions of Section 01 60 00 - Product Requirements.</w:t>
      </w:r>
    </w:p>
    <w:p w14:paraId="140813AA" w14:textId="58B7C062" w:rsidR="00C913DD" w:rsidRPr="002B1A77" w:rsidRDefault="00BD03EB" w:rsidP="00C913DD">
      <w:pPr>
        <w:pStyle w:val="HANWHAArticle"/>
      </w:pPr>
      <w:r w:rsidRPr="002B1A77">
        <w:t>NETWORK SWITCHES</w:t>
      </w:r>
    </w:p>
    <w:p w14:paraId="14E71B21" w14:textId="34038133" w:rsidR="00C913DD" w:rsidRPr="002B1A77" w:rsidRDefault="00CD7B37" w:rsidP="00C913DD">
      <w:pPr>
        <w:pStyle w:val="HANWHAParagraph"/>
      </w:pPr>
      <w:r>
        <w:t>HV-IGS950/52PS</w:t>
      </w:r>
    </w:p>
    <w:p w14:paraId="01088793" w14:textId="77777777" w:rsidR="00C913DD" w:rsidRPr="002B1A77" w:rsidRDefault="00C913DD" w:rsidP="00C913DD">
      <w:pPr>
        <w:pStyle w:val="HANWHASubPara"/>
      </w:pPr>
      <w:r w:rsidRPr="002B1A77">
        <w:t>EQUIPMENT</w:t>
      </w:r>
    </w:p>
    <w:p w14:paraId="3F45C9ED" w14:textId="11C88169" w:rsidR="00C913DD" w:rsidRPr="002B1A77" w:rsidRDefault="00C913DD" w:rsidP="00C913DD">
      <w:pPr>
        <w:pStyle w:val="HANWHASubSub1"/>
      </w:pPr>
      <w:r w:rsidRPr="002B1A77">
        <w:t xml:space="preserve">Manufacturer: </w:t>
      </w:r>
      <w:r w:rsidRPr="002B1A77">
        <w:tab/>
      </w:r>
      <w:r w:rsidR="00BD03EB" w:rsidRPr="002B1A77">
        <w:t>Allied Telesis Incorporated</w:t>
      </w:r>
      <w:r w:rsidRPr="002B1A77">
        <w:t xml:space="preserve"> </w:t>
      </w:r>
    </w:p>
    <w:p w14:paraId="7360536D" w14:textId="24B75F6E" w:rsidR="00C913DD" w:rsidRPr="002B1A77" w:rsidRDefault="00C913DD" w:rsidP="00C913DD">
      <w:pPr>
        <w:pStyle w:val="HANWHASubSub1"/>
      </w:pPr>
      <w:r w:rsidRPr="002B1A77">
        <w:t>Model</w:t>
      </w:r>
      <w:r w:rsidRPr="002B1A77">
        <w:tab/>
      </w:r>
      <w:r w:rsidRPr="002B1A77">
        <w:tab/>
      </w:r>
      <w:r w:rsidR="00CD7B37">
        <w:t>HV-IGS950/52PS</w:t>
      </w:r>
    </w:p>
    <w:p w14:paraId="516D6918" w14:textId="77777777" w:rsidR="00C913DD" w:rsidRPr="002B1A77" w:rsidRDefault="00C913DD" w:rsidP="00C913DD">
      <w:pPr>
        <w:pStyle w:val="HANWHASubSub1"/>
      </w:pPr>
      <w:r w:rsidRPr="002B1A77">
        <w:t xml:space="preserve">Alternates: </w:t>
      </w:r>
      <w:r w:rsidRPr="002B1A77">
        <w:tab/>
        <w:t>None</w:t>
      </w:r>
    </w:p>
    <w:p w14:paraId="23A7581B" w14:textId="55E51A5F" w:rsidR="009E2FE2" w:rsidRPr="002B1A77" w:rsidRDefault="009E2FE2" w:rsidP="009E2FE2">
      <w:pPr>
        <w:pStyle w:val="HANWHASubPara"/>
      </w:pPr>
      <w:r w:rsidRPr="002B1A77">
        <w:t>GENERAL SPECIFICATIONS</w:t>
      </w:r>
    </w:p>
    <w:p w14:paraId="77569330" w14:textId="63F014C4" w:rsidR="009E2FE2" w:rsidRPr="002B1A77" w:rsidRDefault="009E2FE2" w:rsidP="009E2FE2">
      <w:pPr>
        <w:pStyle w:val="HANWHASubSub1"/>
      </w:pPr>
      <w:r w:rsidRPr="002B1A77">
        <w:t xml:space="preserve">The Power over Ethernet managed switch shall be an </w:t>
      </w:r>
      <w:r w:rsidR="00CD7B37">
        <w:t>HV-IGS950/52PS</w:t>
      </w:r>
      <w:r w:rsidRPr="002B1A77">
        <w:t xml:space="preserve"> model.</w:t>
      </w:r>
    </w:p>
    <w:p w14:paraId="022831C5" w14:textId="324F1738" w:rsidR="009E2FE2" w:rsidRPr="002B1A77" w:rsidRDefault="009E2FE2" w:rsidP="009E2FE2">
      <w:pPr>
        <w:pStyle w:val="HANWHASubSub1"/>
      </w:pPr>
      <w:r w:rsidRPr="002B1A77">
        <w:t xml:space="preserve">The switch features </w:t>
      </w:r>
      <w:r w:rsidR="00523633" w:rsidRPr="002B1A77">
        <w:t>48</w:t>
      </w:r>
      <w:r w:rsidRPr="002B1A77">
        <w:t xml:space="preserve"> fixed 10/100/1000 Base-T electrical ports.</w:t>
      </w:r>
    </w:p>
    <w:p w14:paraId="6BEA7EE2" w14:textId="0D5439E7" w:rsidR="009E2FE2" w:rsidRDefault="009E2FE2" w:rsidP="009E2FE2">
      <w:pPr>
        <w:pStyle w:val="HANWHASubSub1"/>
      </w:pPr>
      <w:r w:rsidRPr="002B1A77">
        <w:t xml:space="preserve">The switch features </w:t>
      </w:r>
      <w:r w:rsidR="009226E9" w:rsidRPr="002B1A77">
        <w:t>4</w:t>
      </w:r>
      <w:r w:rsidRPr="002B1A77">
        <w:t xml:space="preserve"> shared 100/1000 SFP slots.</w:t>
      </w:r>
    </w:p>
    <w:p w14:paraId="6BF913E5" w14:textId="77777777" w:rsidR="003C6466" w:rsidRPr="003C6466" w:rsidRDefault="003C6466" w:rsidP="003C6466">
      <w:pPr>
        <w:pStyle w:val="HANWHASubSub1"/>
      </w:pPr>
      <w:r w:rsidRPr="003C6466">
        <w:lastRenderedPageBreak/>
        <w:t>The switch features 4 shared 10/100/1000 Base-T electrical ports</w:t>
      </w:r>
    </w:p>
    <w:p w14:paraId="59CEC219" w14:textId="1B50166B" w:rsidR="003C6466" w:rsidRPr="003C6466" w:rsidRDefault="003C6466" w:rsidP="003C6466">
      <w:pPr>
        <w:pStyle w:val="HANWHASubSub1"/>
      </w:pPr>
      <w:r w:rsidRPr="003C6466">
        <w:t>The 4 shared ports are combo ports, sharing bandwidth and configuration settings, only one of each shared pair may be in use at any time, the Base-T ports do not support PoE.</w:t>
      </w:r>
    </w:p>
    <w:p w14:paraId="4083CA5D" w14:textId="77777777" w:rsidR="009E2FE2" w:rsidRPr="002B1A77" w:rsidRDefault="009E2FE2" w:rsidP="009E2FE2">
      <w:pPr>
        <w:pStyle w:val="HANWHASubSub1"/>
      </w:pPr>
      <w:r w:rsidRPr="002B1A77">
        <w:t>The switch shall support the Ethernet data IEEE 802.3 protocol using Auto-negotiating and Auto-MDI/MDI-X features.</w:t>
      </w:r>
    </w:p>
    <w:p w14:paraId="5C14D53B" w14:textId="2E8B48C0" w:rsidR="003C3C48" w:rsidRPr="002B1A77" w:rsidRDefault="003C3C48" w:rsidP="003C3C48">
      <w:pPr>
        <w:pStyle w:val="HANWHASubSub1"/>
      </w:pPr>
      <w:r w:rsidRPr="002B1A77">
        <w:t>The switch shall comply with IEEE 802.3at/af Power over Ethernet.</w:t>
      </w:r>
    </w:p>
    <w:p w14:paraId="4BE6D7FE" w14:textId="62BF8267" w:rsidR="003C3C48" w:rsidRPr="002B1A77" w:rsidRDefault="003C3C48" w:rsidP="003C3C48">
      <w:pPr>
        <w:pStyle w:val="HANWHASubSub2"/>
      </w:pPr>
      <w:r w:rsidRPr="002B1A77">
        <w:t xml:space="preserve">The </w:t>
      </w:r>
      <w:r w:rsidR="00CD7B37">
        <w:t>HV-IGS950/52PS</w:t>
      </w:r>
      <w:r w:rsidRPr="002B1A77">
        <w:t xml:space="preserve"> shall support IEEE 802.3at Power over Ethernet detection and 54 VDC power injection at port1 to port</w:t>
      </w:r>
      <w:r w:rsidR="00523633" w:rsidRPr="002B1A77">
        <w:t>48</w:t>
      </w:r>
      <w:r w:rsidRPr="002B1A77">
        <w:t>.</w:t>
      </w:r>
    </w:p>
    <w:p w14:paraId="71F919A4" w14:textId="156F9444" w:rsidR="003C3C48" w:rsidRPr="002B1A77" w:rsidRDefault="003C3C48" w:rsidP="003C3C48">
      <w:pPr>
        <w:pStyle w:val="HANWHASubSub2"/>
      </w:pPr>
      <w:r w:rsidRPr="002B1A77">
        <w:t xml:space="preserve">The </w:t>
      </w:r>
      <w:r w:rsidR="00CD7B37">
        <w:t>HV-IGS950/52PS</w:t>
      </w:r>
      <w:r w:rsidRPr="002B1A77">
        <w:t xml:space="preserve"> shall transmit DC Voltage to the Cat5/5e/6 cable and transfer data and power simultaneously to remote PD (Powered Device) equipments.</w:t>
      </w:r>
    </w:p>
    <w:p w14:paraId="7C5997C5" w14:textId="79FBF44B" w:rsidR="003C3C48" w:rsidRPr="002B1A77" w:rsidRDefault="003C3C48" w:rsidP="003C3C48">
      <w:pPr>
        <w:pStyle w:val="HANWHASubSub2"/>
      </w:pPr>
      <w:r w:rsidRPr="002B1A77">
        <w:t xml:space="preserve">The </w:t>
      </w:r>
      <w:r w:rsidR="00CD7B37">
        <w:t>HV-IGS950/52PS</w:t>
      </w:r>
      <w:r w:rsidRPr="002B1A77">
        <w:t xml:space="preserve"> shall Auto-detect of PoE IEEE802.3at / 802.3af equipment; protect devices from being damaged by incorrect installation.</w:t>
      </w:r>
    </w:p>
    <w:p w14:paraId="14204FB0" w14:textId="5FB1E463" w:rsidR="003C3C48" w:rsidRPr="002B1A77" w:rsidRDefault="003C3C48" w:rsidP="003C3C48">
      <w:pPr>
        <w:pStyle w:val="HANWHASubSub2"/>
      </w:pPr>
      <w:r w:rsidRPr="002B1A77">
        <w:t xml:space="preserve">The </w:t>
      </w:r>
      <w:r w:rsidR="00CD7B37">
        <w:t>HV-IGS950/52PS</w:t>
      </w:r>
      <w:r w:rsidRPr="002B1A77">
        <w:t xml:space="preserve"> shall support total distance up to 100 meters on PoE ports.</w:t>
      </w:r>
    </w:p>
    <w:p w14:paraId="369DD4CD" w14:textId="27F73C2F" w:rsidR="003C3C48" w:rsidRDefault="003C3C48" w:rsidP="003C3C48">
      <w:pPr>
        <w:pStyle w:val="HANWHASubSub2"/>
      </w:pPr>
      <w:r w:rsidRPr="002B1A77">
        <w:t xml:space="preserve">The </w:t>
      </w:r>
      <w:r w:rsidR="00CD7B37">
        <w:t>HV-IGS950/52PS</w:t>
      </w:r>
      <w:r w:rsidRPr="002B1A77">
        <w:t xml:space="preserve"> shall support 30 watts PoE power outputting</w:t>
      </w:r>
      <w:r>
        <w:t xml:space="preserve"> maximum for compatible PoE device.</w:t>
      </w:r>
    </w:p>
    <w:p w14:paraId="11296CEC" w14:textId="5EF40627" w:rsidR="003C3C48" w:rsidRPr="003C3C48" w:rsidRDefault="003C3C48" w:rsidP="0080712F">
      <w:pPr>
        <w:pStyle w:val="HANWHASubSub1"/>
      </w:pPr>
      <w:r w:rsidRPr="003C3C48">
        <w:t xml:space="preserve">The switch shall provide Power, </w:t>
      </w:r>
      <w:r w:rsidR="0080712F">
        <w:t>Fan Error, PoE Max</w:t>
      </w:r>
      <w:r w:rsidRPr="003C3C48">
        <w:t>, Link / Act status, at/af PoE In-Use indicating LEDs for monitoring proper system operation.</w:t>
      </w:r>
    </w:p>
    <w:p w14:paraId="632E6522" w14:textId="3AA15C0E" w:rsidR="009E2FE2" w:rsidRDefault="003C3C48" w:rsidP="003C3C48">
      <w:pPr>
        <w:pStyle w:val="HANWHASubPara"/>
      </w:pPr>
      <w:r>
        <w:t>DATA SPECIFICATIONS</w:t>
      </w:r>
    </w:p>
    <w:p w14:paraId="482EB5DC" w14:textId="77777777" w:rsidR="003C3C48" w:rsidRDefault="003C3C48" w:rsidP="003C3C48">
      <w:pPr>
        <w:pStyle w:val="HANWHASubSub1"/>
      </w:pPr>
      <w:r>
        <w:t>Data Interface: Ethernet IEEE 802.3z</w:t>
      </w:r>
    </w:p>
    <w:p w14:paraId="43039981" w14:textId="77777777" w:rsidR="003C3C48" w:rsidRPr="003C6466" w:rsidRDefault="003C3C48" w:rsidP="003C3C48">
      <w:pPr>
        <w:pStyle w:val="HANWHASubSub1"/>
      </w:pPr>
      <w:r>
        <w:t xml:space="preserve">Data Rate: </w:t>
      </w:r>
    </w:p>
    <w:p w14:paraId="7C24C8DE" w14:textId="64849EC1" w:rsidR="003C3C48" w:rsidRPr="003C6466" w:rsidRDefault="003C3C48" w:rsidP="003C3C48">
      <w:pPr>
        <w:pStyle w:val="HANWHASubSub2"/>
      </w:pPr>
      <w:r w:rsidRPr="003C6466">
        <w:t>Port1 to Port</w:t>
      </w:r>
      <w:r w:rsidR="00523633" w:rsidRPr="003C6466">
        <w:t>48</w:t>
      </w:r>
      <w:r w:rsidRPr="003C6466">
        <w:t>: 10/100/1000 Mbps</w:t>
      </w:r>
    </w:p>
    <w:p w14:paraId="2A3AF924" w14:textId="37C6C190" w:rsidR="003C3C48" w:rsidRPr="003C6466" w:rsidRDefault="003C3C48" w:rsidP="003C3C48">
      <w:pPr>
        <w:pStyle w:val="HANWHASubSub2"/>
      </w:pPr>
      <w:r w:rsidRPr="003C6466">
        <w:t>Port</w:t>
      </w:r>
      <w:r w:rsidR="00523633" w:rsidRPr="003C6466">
        <w:t>49</w:t>
      </w:r>
      <w:r w:rsidRPr="003C6466">
        <w:t xml:space="preserve"> to Port</w:t>
      </w:r>
      <w:r w:rsidR="00523633" w:rsidRPr="003C6466">
        <w:t>52</w:t>
      </w:r>
      <w:r w:rsidRPr="003C6466">
        <w:t xml:space="preserve"> SFP: 100/1000 Mbps</w:t>
      </w:r>
    </w:p>
    <w:p w14:paraId="1C7FEA31" w14:textId="6EB7283C" w:rsidR="003C6466" w:rsidRPr="003C6466" w:rsidRDefault="003C6466" w:rsidP="003C6466">
      <w:pPr>
        <w:pStyle w:val="HANWHASubSub2"/>
      </w:pPr>
      <w:r w:rsidRPr="003C6466">
        <w:t>Port49R, 50R, 51R, and 52R: 10/100/1000 Mbps</w:t>
      </w:r>
    </w:p>
    <w:p w14:paraId="3374A3BC" w14:textId="677FB296" w:rsidR="003C3C48" w:rsidRDefault="003C3C48" w:rsidP="003C3C48">
      <w:pPr>
        <w:pStyle w:val="HANWHASubSub1"/>
      </w:pPr>
      <w:r>
        <w:t xml:space="preserve">Data Inputs: </w:t>
      </w:r>
      <w:r w:rsidR="00523633">
        <w:t>52</w:t>
      </w:r>
    </w:p>
    <w:p w14:paraId="1CBA2BFB" w14:textId="77777777" w:rsidR="003C3C48" w:rsidRDefault="003C3C48" w:rsidP="003C3C48">
      <w:pPr>
        <w:pStyle w:val="HANWHASubSub1"/>
      </w:pPr>
      <w:r>
        <w:t>Operation Mode: Simplex or Duplex</w:t>
      </w:r>
    </w:p>
    <w:p w14:paraId="71B51A79" w14:textId="77FB2488" w:rsidR="003C3C48" w:rsidRPr="00D2580C" w:rsidRDefault="003C3C48" w:rsidP="003C3C48">
      <w:pPr>
        <w:pStyle w:val="HANWHASubPara"/>
      </w:pPr>
      <w:r w:rsidRPr="00D2580C">
        <w:t>STATUS INDICATORS</w:t>
      </w:r>
    </w:p>
    <w:p w14:paraId="6270EA62" w14:textId="6EED7F93" w:rsidR="003C3C48" w:rsidRPr="00D2580C" w:rsidRDefault="003C3C48" w:rsidP="003C3C48">
      <w:pPr>
        <w:pStyle w:val="HANWHASubSub1"/>
      </w:pPr>
      <w:r w:rsidRPr="00D2580C">
        <w:t>System</w:t>
      </w:r>
    </w:p>
    <w:p w14:paraId="588E005D" w14:textId="24BA9A19" w:rsidR="003C3C48" w:rsidRPr="00D2580C" w:rsidRDefault="003C3C48" w:rsidP="003C3C48">
      <w:pPr>
        <w:pStyle w:val="HANWHASubSub2"/>
      </w:pPr>
      <w:r w:rsidRPr="00D2580C">
        <w:t xml:space="preserve">Power: Off; Steady green - </w:t>
      </w:r>
      <w:r w:rsidR="00861255" w:rsidRPr="00D2580C">
        <w:t>S</w:t>
      </w:r>
      <w:r w:rsidRPr="00D2580C">
        <w:t>witch is receiving AC input power and is operating normally</w:t>
      </w:r>
      <w:r w:rsidR="00861255" w:rsidRPr="00D2580C">
        <w:t>.</w:t>
      </w:r>
    </w:p>
    <w:p w14:paraId="43EF18A0" w14:textId="6D51F2B0" w:rsidR="003C3C48" w:rsidRDefault="003C6466" w:rsidP="003C3C48">
      <w:pPr>
        <w:pStyle w:val="HANWHASubSub2"/>
      </w:pPr>
      <w:r>
        <w:t>Fan Error</w:t>
      </w:r>
      <w:r w:rsidR="003C3C48" w:rsidRPr="00D2580C">
        <w:t>: Off</w:t>
      </w:r>
      <w:r w:rsidR="00D2580C" w:rsidRPr="00D2580C">
        <w:t xml:space="preserve"> – Fans are operating normally or switch is powered off</w:t>
      </w:r>
      <w:r w:rsidR="003C3C48" w:rsidRPr="00D2580C">
        <w:t xml:space="preserve">; </w:t>
      </w:r>
      <w:r w:rsidR="00D2580C" w:rsidRPr="00D2580C">
        <w:t>Amber Steady</w:t>
      </w:r>
      <w:r w:rsidR="003C3C48" w:rsidRPr="00D2580C">
        <w:t xml:space="preserve"> - Indicates </w:t>
      </w:r>
      <w:r w:rsidR="00D2580C" w:rsidRPr="00D2580C">
        <w:t>one or more fans are experiencing a problem</w:t>
      </w:r>
      <w:r w:rsidR="00861255" w:rsidRPr="00D2580C">
        <w:t>.</w:t>
      </w:r>
    </w:p>
    <w:p w14:paraId="52106C0B" w14:textId="103027E5" w:rsidR="00D2580C" w:rsidRPr="00400154" w:rsidRDefault="00D2580C" w:rsidP="003C3C48">
      <w:pPr>
        <w:pStyle w:val="HANWHASubSub2"/>
      </w:pPr>
      <w:r>
        <w:t xml:space="preserve">PoE Max: Off – Switch is powered oof or supplying power sufficiently to </w:t>
      </w:r>
      <w:r w:rsidRPr="00400154">
        <w:t>powered devices; Steady amber – Switch has reached maximum PoE allocation.</w:t>
      </w:r>
    </w:p>
    <w:p w14:paraId="0D9E779C" w14:textId="696936FB" w:rsidR="003C3C48" w:rsidRPr="00400154" w:rsidRDefault="003C3C48" w:rsidP="003C3C48">
      <w:pPr>
        <w:pStyle w:val="HANWHASubSub1"/>
      </w:pPr>
      <w:r w:rsidRPr="00400154">
        <w:t>10/1000BASE-T/100BASE-TX Interface (port1 to port</w:t>
      </w:r>
      <w:r w:rsidR="005E4CAD">
        <w:t>48</w:t>
      </w:r>
      <w:r w:rsidR="003C6466">
        <w:t>, port49R, 50R, 51R, 52R</w:t>
      </w:r>
      <w:r w:rsidRPr="00400154">
        <w:t>)</w:t>
      </w:r>
    </w:p>
    <w:p w14:paraId="58416100" w14:textId="6912A1FF" w:rsidR="003C3C48" w:rsidRPr="00400154" w:rsidRDefault="00400154" w:rsidP="003C3C48">
      <w:pPr>
        <w:pStyle w:val="HANWHASubSub2"/>
      </w:pPr>
      <w:r w:rsidRPr="00400154">
        <w:t xml:space="preserve">Mode: </w:t>
      </w:r>
      <w:r w:rsidR="003C3C48" w:rsidRPr="00400154">
        <w:t>Link/Activity/Speed: Off – Port has not established a link; Flashing green - Rx or Tx activities at 1000Mbps; Steady green - Port has established a link and is active (1000Mbps); Flashing amber - Rx or Tx activities at 10/100Mbps; Steady amber- Port has established a link and is active (10/100Mbps)</w:t>
      </w:r>
      <w:r w:rsidR="00861255" w:rsidRPr="00400154">
        <w:t>.</w:t>
      </w:r>
    </w:p>
    <w:p w14:paraId="697AC277" w14:textId="185E7975" w:rsidR="003C3C48" w:rsidRPr="00400154" w:rsidRDefault="00400154" w:rsidP="003C3C48">
      <w:pPr>
        <w:pStyle w:val="HANWHASubSub2"/>
      </w:pPr>
      <w:r w:rsidRPr="00400154">
        <w:t xml:space="preserve">Mode: </w:t>
      </w:r>
      <w:r w:rsidR="003C3C48" w:rsidRPr="00400154">
        <w:t>PoE</w:t>
      </w:r>
      <w:r w:rsidR="003C6466">
        <w:t xml:space="preserve"> (port1-port48)</w:t>
      </w:r>
      <w:r w:rsidR="003C3C48" w:rsidRPr="00400154">
        <w:t xml:space="preserve">: Off - No link, no power output; Steady green - PD is on; </w:t>
      </w:r>
      <w:r w:rsidRPr="00400154">
        <w:t>Steady</w:t>
      </w:r>
      <w:r w:rsidR="003C3C48" w:rsidRPr="00400154">
        <w:t xml:space="preserve"> amber - PD maximum current</w:t>
      </w:r>
      <w:r w:rsidRPr="00400154">
        <w:t xml:space="preserve"> or</w:t>
      </w:r>
      <w:r w:rsidR="003C3C48" w:rsidRPr="00400154">
        <w:t xml:space="preserve"> PD error</w:t>
      </w:r>
      <w:r w:rsidR="00861255" w:rsidRPr="00400154">
        <w:t>.</w:t>
      </w:r>
    </w:p>
    <w:p w14:paraId="39545D33" w14:textId="46C24FA4" w:rsidR="003C3C48" w:rsidRPr="00400154" w:rsidRDefault="003C3C48" w:rsidP="003C3C48">
      <w:pPr>
        <w:pStyle w:val="HANWHASubSub1"/>
      </w:pPr>
      <w:r w:rsidRPr="00400154">
        <w:t>SFP Interface (port</w:t>
      </w:r>
      <w:r w:rsidR="005E4CAD">
        <w:t>49</w:t>
      </w:r>
      <w:r w:rsidRPr="00400154">
        <w:t xml:space="preserve"> to port</w:t>
      </w:r>
      <w:r w:rsidR="005E4CAD">
        <w:t>52</w:t>
      </w:r>
      <w:r w:rsidRPr="00400154">
        <w:t>)</w:t>
      </w:r>
    </w:p>
    <w:p w14:paraId="31B84F09" w14:textId="0431695F" w:rsidR="00861255" w:rsidRPr="00400154" w:rsidRDefault="00861255" w:rsidP="00400154">
      <w:pPr>
        <w:pStyle w:val="HANWHASubSub2"/>
      </w:pPr>
      <w:r w:rsidRPr="00400154">
        <w:t xml:space="preserve">SFP: Off - Port has not established a link; </w:t>
      </w:r>
      <w:r w:rsidR="00400154" w:rsidRPr="00400154">
        <w:t>Flashing green - Rx or Tx activities at 1000Mbps; Steady green - Port has established a link and is active (1000Mbps); Flashing amber - Rx or Tx activities at 100Mbps; Steady amber- Port has established a link and is active (100Mbps).</w:t>
      </w:r>
    </w:p>
    <w:p w14:paraId="49B982C4" w14:textId="23761775" w:rsidR="00861255" w:rsidRPr="00400154" w:rsidRDefault="00861255" w:rsidP="00861255">
      <w:pPr>
        <w:pStyle w:val="HANWHASubPara"/>
      </w:pPr>
      <w:r w:rsidRPr="00400154">
        <w:t>CONNECTORS</w:t>
      </w:r>
    </w:p>
    <w:p w14:paraId="3E53D527" w14:textId="77777777" w:rsidR="00861255" w:rsidRPr="00400154" w:rsidRDefault="00861255" w:rsidP="00861255">
      <w:pPr>
        <w:pStyle w:val="HANWHASubSub1"/>
      </w:pPr>
      <w:r w:rsidRPr="00400154">
        <w:t>Ethernet Port: RJ45</w:t>
      </w:r>
    </w:p>
    <w:p w14:paraId="31252165" w14:textId="77777777" w:rsidR="00861255" w:rsidRPr="00400154" w:rsidRDefault="00861255" w:rsidP="00861255">
      <w:pPr>
        <w:pStyle w:val="HANWHASubSub1"/>
      </w:pPr>
      <w:r w:rsidRPr="00400154">
        <w:t>PoE Port: RJ45</w:t>
      </w:r>
    </w:p>
    <w:p w14:paraId="787EEC91" w14:textId="77777777" w:rsidR="00861255" w:rsidRPr="00400154" w:rsidRDefault="00861255" w:rsidP="00861255">
      <w:pPr>
        <w:pStyle w:val="HANWHASubSub1"/>
      </w:pPr>
      <w:r w:rsidRPr="00400154">
        <w:t>Optical: SFP slot</w:t>
      </w:r>
    </w:p>
    <w:p w14:paraId="628D990A" w14:textId="0A56D644" w:rsidR="00861255" w:rsidRPr="00117FF8" w:rsidRDefault="00861255" w:rsidP="00861255">
      <w:pPr>
        <w:pStyle w:val="HANWHASubSub1"/>
      </w:pPr>
      <w:r w:rsidRPr="00117FF8">
        <w:t>Power: C13 socket</w:t>
      </w:r>
    </w:p>
    <w:p w14:paraId="26CD315E" w14:textId="58130EFE" w:rsidR="00861255" w:rsidRPr="00117FF8" w:rsidRDefault="00861255" w:rsidP="00861255">
      <w:pPr>
        <w:pStyle w:val="HANWHASubPara"/>
      </w:pPr>
      <w:r w:rsidRPr="00117FF8">
        <w:lastRenderedPageBreak/>
        <w:t>ELECTRICAL SPECIFICATIONS</w:t>
      </w:r>
    </w:p>
    <w:p w14:paraId="35A0D549" w14:textId="66BA6ED3" w:rsidR="00861255" w:rsidRPr="00117FF8" w:rsidRDefault="00861255" w:rsidP="00861255">
      <w:pPr>
        <w:pStyle w:val="HANWHASubSub1"/>
      </w:pPr>
      <w:r w:rsidRPr="00117FF8">
        <w:t>Power characteristics:</w:t>
      </w:r>
    </w:p>
    <w:p w14:paraId="6C4D6D60" w14:textId="77777777" w:rsidR="00861255" w:rsidRPr="00117FF8" w:rsidRDefault="00861255" w:rsidP="00861255">
      <w:pPr>
        <w:pStyle w:val="HANWHASubSub2"/>
      </w:pPr>
      <w:r w:rsidRPr="00117FF8">
        <w:t>Voltage Input:100 to 240 VAC, 50/60 Hz</w:t>
      </w:r>
    </w:p>
    <w:p w14:paraId="7169E778" w14:textId="1C97477E" w:rsidR="00861255" w:rsidRPr="00117FF8" w:rsidRDefault="00861255" w:rsidP="00861255">
      <w:pPr>
        <w:pStyle w:val="HANWHASubSub2"/>
      </w:pPr>
      <w:r w:rsidRPr="00117FF8">
        <w:t xml:space="preserve">Current: </w:t>
      </w:r>
      <w:r w:rsidR="00070AA7" w:rsidRPr="00117FF8">
        <w:t>10</w:t>
      </w:r>
      <w:r w:rsidRPr="00117FF8">
        <w:t>A max.</w:t>
      </w:r>
    </w:p>
    <w:p w14:paraId="06E1E082" w14:textId="79F783E1" w:rsidR="00861255" w:rsidRPr="00117FF8" w:rsidRDefault="00861255" w:rsidP="00861255">
      <w:pPr>
        <w:pStyle w:val="HANWHASubSub2"/>
      </w:pPr>
      <w:r w:rsidRPr="00117FF8">
        <w:t xml:space="preserve">Power Consumption: Maximum </w:t>
      </w:r>
      <w:r w:rsidR="00070AA7" w:rsidRPr="00117FF8">
        <w:t>889.8</w:t>
      </w:r>
      <w:r w:rsidRPr="00117FF8">
        <w:t xml:space="preserve"> watts with PoE full load</w:t>
      </w:r>
    </w:p>
    <w:p w14:paraId="72825FDF" w14:textId="73E8798D" w:rsidR="00861255" w:rsidRPr="00117FF8" w:rsidRDefault="00861255" w:rsidP="00861255">
      <w:pPr>
        <w:pStyle w:val="HANWHASubSub1"/>
      </w:pPr>
      <w:r w:rsidRPr="00117FF8">
        <w:t>PoE Output Power:</w:t>
      </w:r>
    </w:p>
    <w:p w14:paraId="39A677C1" w14:textId="58658C57" w:rsidR="00861255" w:rsidRPr="00117FF8" w:rsidRDefault="00861255" w:rsidP="00861255">
      <w:pPr>
        <w:pStyle w:val="HANWHASubSub2"/>
      </w:pPr>
      <w:r w:rsidRPr="00117FF8">
        <w:t xml:space="preserve">PoE output budget: </w:t>
      </w:r>
      <w:r w:rsidR="00070AA7" w:rsidRPr="00117FF8">
        <w:t>740</w:t>
      </w:r>
      <w:r w:rsidRPr="00117FF8">
        <w:t xml:space="preserve"> watts</w:t>
      </w:r>
    </w:p>
    <w:p w14:paraId="424CF125" w14:textId="4EE23700" w:rsidR="00861255" w:rsidRPr="00117FF8" w:rsidRDefault="00861255" w:rsidP="00861255">
      <w:pPr>
        <w:pStyle w:val="HANWHASubSub2"/>
      </w:pPr>
      <w:r w:rsidRPr="00117FF8">
        <w:t xml:space="preserve">IEEE 802.3af class 3 (15.4 W): Max. </w:t>
      </w:r>
      <w:r w:rsidR="00070AA7" w:rsidRPr="00117FF8">
        <w:t>48</w:t>
      </w:r>
      <w:r w:rsidRPr="00117FF8">
        <w:t xml:space="preserve"> ports</w:t>
      </w:r>
    </w:p>
    <w:p w14:paraId="1CCBDD9A" w14:textId="59AFFB73" w:rsidR="00861255" w:rsidRPr="00117FF8" w:rsidRDefault="00861255" w:rsidP="00861255">
      <w:pPr>
        <w:pStyle w:val="HANWHASubSub2"/>
      </w:pPr>
      <w:r w:rsidRPr="00117FF8">
        <w:t xml:space="preserve">IEEE 802.3at class 4 (30.8 W): Max. </w:t>
      </w:r>
      <w:r w:rsidR="00070AA7" w:rsidRPr="00117FF8">
        <w:t>24</w:t>
      </w:r>
      <w:r w:rsidRPr="00117FF8">
        <w:t xml:space="preserve"> ports</w:t>
      </w:r>
    </w:p>
    <w:p w14:paraId="70596FF2" w14:textId="13501952" w:rsidR="00861255" w:rsidRPr="00117FF8" w:rsidRDefault="00861255" w:rsidP="00861255">
      <w:pPr>
        <w:pStyle w:val="HANWHASubPara"/>
      </w:pPr>
      <w:r w:rsidRPr="00117FF8">
        <w:t>MECHANICAL SPECIFICATIONS</w:t>
      </w:r>
    </w:p>
    <w:p w14:paraId="7103BEAE" w14:textId="1E8B55A1" w:rsidR="00861255" w:rsidRPr="00117FF8" w:rsidRDefault="00861255" w:rsidP="00861255">
      <w:pPr>
        <w:pStyle w:val="HANWHASubSub1"/>
      </w:pPr>
      <w:r w:rsidRPr="00117FF8">
        <w:t xml:space="preserve">Surface Mount Dimensions: </w:t>
      </w:r>
      <w:r w:rsidR="009226E9" w:rsidRPr="00117FF8">
        <w:t>17.3</w:t>
      </w:r>
      <w:r w:rsidRPr="00117FF8">
        <w:t xml:space="preserve">” x </w:t>
      </w:r>
      <w:r w:rsidR="00070AA7" w:rsidRPr="00117FF8">
        <w:t>17.0</w:t>
      </w:r>
      <w:r w:rsidRPr="00117FF8">
        <w:t>” x 1.</w:t>
      </w:r>
      <w:r w:rsidR="009226E9" w:rsidRPr="00117FF8">
        <w:t>7</w:t>
      </w:r>
      <w:r w:rsidRPr="00117FF8">
        <w:t>” (</w:t>
      </w:r>
      <w:r w:rsidR="009226E9" w:rsidRPr="00117FF8">
        <w:t>440</w:t>
      </w:r>
      <w:r w:rsidRPr="00117FF8">
        <w:t xml:space="preserve"> mm x </w:t>
      </w:r>
      <w:r w:rsidR="00070AA7" w:rsidRPr="00117FF8">
        <w:t>431</w:t>
      </w:r>
      <w:r w:rsidRPr="00117FF8">
        <w:t xml:space="preserve"> mm x 4</w:t>
      </w:r>
      <w:r w:rsidR="009226E9" w:rsidRPr="00117FF8">
        <w:t xml:space="preserve">4 </w:t>
      </w:r>
      <w:r w:rsidRPr="00117FF8">
        <w:t xml:space="preserve">mm) </w:t>
      </w:r>
    </w:p>
    <w:p w14:paraId="37B71452" w14:textId="77777777" w:rsidR="00861255" w:rsidRPr="00117FF8" w:rsidRDefault="00861255" w:rsidP="00861255">
      <w:pPr>
        <w:pStyle w:val="HANWHASubSub1"/>
      </w:pPr>
      <w:r w:rsidRPr="00117FF8">
        <w:t xml:space="preserve">Finish: Module shall be constructed of a metal enclosure. </w:t>
      </w:r>
    </w:p>
    <w:p w14:paraId="0593520D" w14:textId="3A28F926" w:rsidR="00861255" w:rsidRPr="00117FF8" w:rsidRDefault="00861255" w:rsidP="00861255">
      <w:pPr>
        <w:pStyle w:val="HANWHASubSub1"/>
      </w:pPr>
      <w:r w:rsidRPr="00117FF8">
        <w:t xml:space="preserve">Weight &lt; </w:t>
      </w:r>
      <w:r w:rsidR="00070AA7" w:rsidRPr="00117FF8">
        <w:t>14.51</w:t>
      </w:r>
      <w:r w:rsidRPr="00117FF8">
        <w:t xml:space="preserve"> lbs. / </w:t>
      </w:r>
      <w:r w:rsidR="00070AA7" w:rsidRPr="00117FF8">
        <w:t>6580</w:t>
      </w:r>
      <w:r w:rsidRPr="00117FF8">
        <w:t xml:space="preserve"> g</w:t>
      </w:r>
    </w:p>
    <w:p w14:paraId="1B1D375F" w14:textId="41DD0070" w:rsidR="00861255" w:rsidRPr="00117FF8" w:rsidRDefault="00861255" w:rsidP="00861255">
      <w:pPr>
        <w:pStyle w:val="HANWHASubPara"/>
      </w:pPr>
      <w:r w:rsidRPr="00117FF8">
        <w:t>ENVIRONMENTAL SPECIFICATIONS</w:t>
      </w:r>
    </w:p>
    <w:p w14:paraId="23CE3CB3" w14:textId="0D69379A" w:rsidR="00861255" w:rsidRPr="00117FF8" w:rsidRDefault="00861255" w:rsidP="00CE0EE1">
      <w:pPr>
        <w:pStyle w:val="HANWHASubSub1"/>
      </w:pPr>
      <w:r w:rsidRPr="00117FF8">
        <w:t xml:space="preserve">MTBF: </w:t>
      </w:r>
      <w:r w:rsidR="00CE0EE1" w:rsidRPr="00117FF8">
        <w:t xml:space="preserve">&gt; </w:t>
      </w:r>
      <w:r w:rsidR="00117FF8" w:rsidRPr="00117FF8">
        <w:t>4</w:t>
      </w:r>
      <w:r w:rsidR="00C964D9" w:rsidRPr="00117FF8">
        <w:t>00</w:t>
      </w:r>
      <w:r w:rsidR="00CE0EE1" w:rsidRPr="00117FF8">
        <w:t xml:space="preserve">,000 </w:t>
      </w:r>
      <w:proofErr w:type="spellStart"/>
      <w:r w:rsidR="00CE0EE1" w:rsidRPr="00117FF8">
        <w:t>Hrs</w:t>
      </w:r>
      <w:proofErr w:type="spellEnd"/>
      <w:r w:rsidR="00CE0EE1" w:rsidRPr="00117FF8">
        <w:t xml:space="preserve"> @30˚ C</w:t>
      </w:r>
    </w:p>
    <w:p w14:paraId="39FB549A" w14:textId="52F5FA04" w:rsidR="00861255" w:rsidRPr="00117FF8" w:rsidRDefault="00861255" w:rsidP="00861255">
      <w:pPr>
        <w:pStyle w:val="HANWHASubSub1"/>
      </w:pPr>
      <w:r w:rsidRPr="00117FF8">
        <w:t xml:space="preserve">Operating Temp: </w:t>
      </w:r>
      <w:r w:rsidR="00400154" w:rsidRPr="00117FF8">
        <w:t>-5</w:t>
      </w:r>
      <w:r w:rsidRPr="00117FF8">
        <w:t xml:space="preserve"> to +50˚ C</w:t>
      </w:r>
    </w:p>
    <w:p w14:paraId="79E96CE9" w14:textId="77777777" w:rsidR="00861255" w:rsidRPr="00117FF8" w:rsidRDefault="00861255" w:rsidP="00861255">
      <w:pPr>
        <w:pStyle w:val="HANWHASubSub1"/>
      </w:pPr>
      <w:r w:rsidRPr="00117FF8">
        <w:t>Storage Temp: –25 to +70˚ C</w:t>
      </w:r>
    </w:p>
    <w:p w14:paraId="0B04261A" w14:textId="77777777" w:rsidR="00861255" w:rsidRPr="00400154" w:rsidRDefault="00861255" w:rsidP="00861255">
      <w:pPr>
        <w:pStyle w:val="HANWHASubSub1"/>
      </w:pPr>
      <w:r w:rsidRPr="00400154">
        <w:t xml:space="preserve">Relative Humidity: 5 to 90% (non-condensing). </w:t>
      </w:r>
    </w:p>
    <w:p w14:paraId="3C4791C4" w14:textId="6845B482" w:rsidR="00861255" w:rsidRPr="00F6723A" w:rsidRDefault="00861255" w:rsidP="00861255">
      <w:pPr>
        <w:pStyle w:val="HANWHASubPara"/>
      </w:pPr>
      <w:r w:rsidRPr="00F6723A">
        <w:t>REGULATORY AGENCIES/APPROVALS AND LISTINGS</w:t>
      </w:r>
    </w:p>
    <w:p w14:paraId="311BACDA" w14:textId="7D015315" w:rsidR="00B131B1" w:rsidRPr="00F6723A" w:rsidRDefault="00B131B1" w:rsidP="00B131B1">
      <w:pPr>
        <w:pStyle w:val="HANWHASubSub1"/>
      </w:pPr>
      <w:r w:rsidRPr="00F6723A">
        <w:t>EMI:</w:t>
      </w:r>
    </w:p>
    <w:p w14:paraId="7F8B98C8" w14:textId="77777777" w:rsidR="00F6723A" w:rsidRPr="00F6723A" w:rsidRDefault="00400154" w:rsidP="00400154">
      <w:pPr>
        <w:pStyle w:val="HANWHASubSub2"/>
      </w:pPr>
      <w:r w:rsidRPr="00F6723A">
        <w:t>FCC Part 15 Subpart B Class A</w:t>
      </w:r>
    </w:p>
    <w:p w14:paraId="6DF6A225" w14:textId="77777777" w:rsidR="00F6723A" w:rsidRPr="00F6723A" w:rsidRDefault="00400154" w:rsidP="00400154">
      <w:pPr>
        <w:pStyle w:val="HANWHASubSub2"/>
      </w:pPr>
      <w:r w:rsidRPr="00F6723A">
        <w:t>CE Class A</w:t>
      </w:r>
    </w:p>
    <w:p w14:paraId="72C60309" w14:textId="77777777" w:rsidR="00F6723A" w:rsidRPr="00F6723A" w:rsidRDefault="00400154" w:rsidP="00400154">
      <w:pPr>
        <w:pStyle w:val="HANWHASubSub2"/>
      </w:pPr>
      <w:r w:rsidRPr="00F6723A">
        <w:t>EN 55032:2015+A1:2020</w:t>
      </w:r>
    </w:p>
    <w:p w14:paraId="360A693E" w14:textId="77777777" w:rsidR="00F6723A" w:rsidRPr="00F6723A" w:rsidRDefault="00400154" w:rsidP="00400154">
      <w:pPr>
        <w:pStyle w:val="HANWHASubSub2"/>
      </w:pPr>
      <w:r w:rsidRPr="00F6723A">
        <w:t>EN 55035:2017+A11:2020</w:t>
      </w:r>
    </w:p>
    <w:p w14:paraId="50843D5A" w14:textId="77777777" w:rsidR="00F6723A" w:rsidRPr="00F6723A" w:rsidRDefault="00400154" w:rsidP="00400154">
      <w:pPr>
        <w:pStyle w:val="HANWHASubSub2"/>
      </w:pPr>
      <w:r w:rsidRPr="00F6723A">
        <w:t>UKCA</w:t>
      </w:r>
    </w:p>
    <w:p w14:paraId="2A0B919F" w14:textId="2CBFAE08" w:rsidR="00B131B1" w:rsidRPr="00F6723A" w:rsidRDefault="00400154" w:rsidP="00400154">
      <w:pPr>
        <w:pStyle w:val="HANWHASubSub2"/>
      </w:pPr>
      <w:r w:rsidRPr="00F6723A">
        <w:t>ICES-003 issue 7</w:t>
      </w:r>
    </w:p>
    <w:p w14:paraId="36A72FB6" w14:textId="7EE8D9B3" w:rsidR="00F6723A" w:rsidRPr="00F6723A" w:rsidRDefault="00F6723A" w:rsidP="00F6723A">
      <w:pPr>
        <w:pStyle w:val="HANWHASubSub1"/>
      </w:pPr>
      <w:r w:rsidRPr="00F6723A">
        <w:t>EMS:</w:t>
      </w:r>
    </w:p>
    <w:p w14:paraId="3B5518DA" w14:textId="77777777" w:rsidR="00F6723A" w:rsidRPr="00F6723A" w:rsidRDefault="00F6723A" w:rsidP="00F6723A">
      <w:pPr>
        <w:pStyle w:val="HANWHASubSub2"/>
      </w:pPr>
      <w:r w:rsidRPr="00F6723A">
        <w:t>IEC 61000-4-2: 2008</w:t>
      </w:r>
    </w:p>
    <w:p w14:paraId="5D28E3C7" w14:textId="77777777" w:rsidR="00F6723A" w:rsidRPr="00F6723A" w:rsidRDefault="00F6723A" w:rsidP="00F6723A">
      <w:pPr>
        <w:pStyle w:val="HANWHASubSub2"/>
      </w:pPr>
      <w:r w:rsidRPr="00F6723A">
        <w:t>IEC 61000-4-3:2020</w:t>
      </w:r>
    </w:p>
    <w:p w14:paraId="1C2C8CC2" w14:textId="77777777" w:rsidR="00F6723A" w:rsidRPr="00F6723A" w:rsidRDefault="00F6723A" w:rsidP="00F6723A">
      <w:pPr>
        <w:pStyle w:val="HANWHASubSub2"/>
      </w:pPr>
      <w:r w:rsidRPr="00F6723A">
        <w:t>IEC 61000-4-4:2012</w:t>
      </w:r>
    </w:p>
    <w:p w14:paraId="3B2FF56E" w14:textId="77777777" w:rsidR="00F6723A" w:rsidRPr="00F6723A" w:rsidRDefault="00F6723A" w:rsidP="00F6723A">
      <w:pPr>
        <w:pStyle w:val="HANWHASubSub2"/>
      </w:pPr>
      <w:r w:rsidRPr="00F6723A">
        <w:t>IEC 61000-4-5:2014/AMD1:2017</w:t>
      </w:r>
    </w:p>
    <w:p w14:paraId="26534A81" w14:textId="77777777" w:rsidR="00F6723A" w:rsidRPr="00F6723A" w:rsidRDefault="00F6723A" w:rsidP="00F6723A">
      <w:pPr>
        <w:pStyle w:val="HANWHASubSub2"/>
      </w:pPr>
      <w:r w:rsidRPr="00F6723A">
        <w:t>IEC 61000-4-6:2013</w:t>
      </w:r>
    </w:p>
    <w:p w14:paraId="41CEA582" w14:textId="77777777" w:rsidR="00F6723A" w:rsidRPr="00F6723A" w:rsidRDefault="00F6723A" w:rsidP="00F6723A">
      <w:pPr>
        <w:pStyle w:val="HANWHASubSub2"/>
      </w:pPr>
      <w:r w:rsidRPr="00F6723A">
        <w:t>IEC 61000-4-8:2009</w:t>
      </w:r>
    </w:p>
    <w:p w14:paraId="532104BE" w14:textId="77777777" w:rsidR="00F6723A" w:rsidRPr="00F6723A" w:rsidRDefault="00F6723A" w:rsidP="00F6723A">
      <w:pPr>
        <w:pStyle w:val="HANWHASubSub2"/>
      </w:pPr>
      <w:r w:rsidRPr="00F6723A">
        <w:t>IEC 61000-4-11:2020</w:t>
      </w:r>
    </w:p>
    <w:p w14:paraId="331179EF" w14:textId="77777777" w:rsidR="00F6723A" w:rsidRPr="00F6723A" w:rsidRDefault="00F6723A" w:rsidP="00F6723A">
      <w:pPr>
        <w:pStyle w:val="HANWHASubSub2"/>
      </w:pPr>
      <w:r w:rsidRPr="00F6723A">
        <w:t>EN IEC 61000-3-2:2019+A1:2021</w:t>
      </w:r>
    </w:p>
    <w:p w14:paraId="5711A3BB" w14:textId="3E3C86F0" w:rsidR="00F6723A" w:rsidRPr="00F6723A" w:rsidRDefault="00F6723A" w:rsidP="00F6723A">
      <w:pPr>
        <w:pStyle w:val="HANWHASubSub2"/>
      </w:pPr>
      <w:r w:rsidRPr="00F6723A">
        <w:t>EN IEC 61000-3-3:2013+A2:2021</w:t>
      </w:r>
    </w:p>
    <w:p w14:paraId="42F67B44" w14:textId="77777777" w:rsidR="00B131B1" w:rsidRPr="00F6723A" w:rsidRDefault="00B131B1" w:rsidP="00B131B1">
      <w:pPr>
        <w:pStyle w:val="HANWHASubSub1"/>
      </w:pPr>
      <w:r w:rsidRPr="00F6723A">
        <w:t>Electrical and Laser Safety:</w:t>
      </w:r>
    </w:p>
    <w:p w14:paraId="6795AF83" w14:textId="77777777" w:rsidR="00B131B1" w:rsidRPr="00F6723A" w:rsidRDefault="00B131B1" w:rsidP="00B131B1">
      <w:pPr>
        <w:pStyle w:val="HANWHASubSub2"/>
      </w:pPr>
      <w:r w:rsidRPr="00F6723A">
        <w:t>EN60950-1 (TUV)</w:t>
      </w:r>
    </w:p>
    <w:p w14:paraId="49259CA1" w14:textId="77777777" w:rsidR="00B131B1" w:rsidRPr="00F6723A" w:rsidRDefault="00B131B1" w:rsidP="00B131B1">
      <w:pPr>
        <w:pStyle w:val="HANWHASubSub2"/>
      </w:pPr>
      <w:r w:rsidRPr="00F6723A">
        <w:t>UL 60950-1(cULus)</w:t>
      </w:r>
    </w:p>
    <w:p w14:paraId="20AC0CA5" w14:textId="4B3B9DE8" w:rsidR="00B131B1" w:rsidRPr="00F6723A" w:rsidRDefault="00B131B1" w:rsidP="00B131B1">
      <w:pPr>
        <w:pStyle w:val="HANWHASubSub2"/>
      </w:pPr>
      <w:r w:rsidRPr="00F6723A">
        <w:t>EN60825-1</w:t>
      </w:r>
    </w:p>
    <w:p w14:paraId="083048A9" w14:textId="6AA4F29B" w:rsidR="00B131B1" w:rsidRPr="00F6723A" w:rsidRDefault="00B131B1" w:rsidP="00F6723A">
      <w:pPr>
        <w:pStyle w:val="HANWHASubSub1"/>
      </w:pPr>
      <w:r w:rsidRPr="00F6723A">
        <w:t>Compliance Marks:</w:t>
      </w:r>
    </w:p>
    <w:p w14:paraId="036DCA9F" w14:textId="5F2E5599" w:rsidR="00B131B1" w:rsidRPr="00F6723A" w:rsidRDefault="00B131B1" w:rsidP="00B131B1">
      <w:pPr>
        <w:pStyle w:val="HANWHASubSub2"/>
      </w:pPr>
      <w:r w:rsidRPr="00F6723A">
        <w:t>CE</w:t>
      </w:r>
    </w:p>
    <w:p w14:paraId="66933876" w14:textId="2CDA5CEC" w:rsidR="00F6723A" w:rsidRPr="00F6723A" w:rsidRDefault="00F6723A" w:rsidP="00B131B1">
      <w:pPr>
        <w:pStyle w:val="HANWHASubSub2"/>
      </w:pPr>
      <w:r w:rsidRPr="00F6723A">
        <w:t>FCC/ICES (ICES-003)/UL</w:t>
      </w:r>
    </w:p>
    <w:p w14:paraId="2A4B3066" w14:textId="77777777" w:rsidR="00F6723A" w:rsidRPr="00F6723A" w:rsidRDefault="00F6723A" w:rsidP="00B131B1">
      <w:pPr>
        <w:pStyle w:val="HANWHASubSub2"/>
      </w:pPr>
      <w:r w:rsidRPr="00F6723A">
        <w:t>UL 62368-1 3rd edition</w:t>
      </w:r>
    </w:p>
    <w:p w14:paraId="5DDDA636" w14:textId="77777777" w:rsidR="00F6723A" w:rsidRPr="00F6723A" w:rsidRDefault="00F6723A" w:rsidP="00B131B1">
      <w:pPr>
        <w:pStyle w:val="HANWHASubSub2"/>
      </w:pPr>
      <w:r w:rsidRPr="00F6723A">
        <w:t>EN 62368-1 2nd edition</w:t>
      </w:r>
    </w:p>
    <w:p w14:paraId="3F0C720E" w14:textId="7B23B29F" w:rsidR="00F6723A" w:rsidRPr="00F6723A" w:rsidRDefault="00F6723A" w:rsidP="00F6723A">
      <w:pPr>
        <w:pStyle w:val="HANWHASubSub2"/>
      </w:pPr>
      <w:r w:rsidRPr="00F6723A">
        <w:t>IEC 62368-1 3rd edition</w:t>
      </w:r>
    </w:p>
    <w:p w14:paraId="56F74F23" w14:textId="2E8FA080" w:rsidR="00B131B1" w:rsidRPr="00F6723A" w:rsidRDefault="00B131B1" w:rsidP="00B131B1">
      <w:pPr>
        <w:pStyle w:val="HANWHASubSub1"/>
      </w:pPr>
      <w:r w:rsidRPr="00F6723A">
        <w:t>Restrictions on Hazardous Substances (RoHS) Compliance</w:t>
      </w:r>
    </w:p>
    <w:p w14:paraId="662C8EC4" w14:textId="2188D06C" w:rsidR="00861255" w:rsidRPr="00F6723A" w:rsidRDefault="00F6723A" w:rsidP="00F6723A">
      <w:pPr>
        <w:pStyle w:val="HANWHASubSub2"/>
      </w:pPr>
      <w:r w:rsidRPr="00F6723A">
        <w:t>Comply with Green Procurement Practice Regulations</w:t>
      </w:r>
    </w:p>
    <w:p w14:paraId="25D1324C" w14:textId="5AB40C24" w:rsidR="00861255" w:rsidRPr="00F6723A" w:rsidRDefault="00861255" w:rsidP="00861255">
      <w:pPr>
        <w:pStyle w:val="HANWHASubPara"/>
      </w:pPr>
      <w:r w:rsidRPr="00F6723A">
        <w:t>ACCESSORIES</w:t>
      </w:r>
    </w:p>
    <w:p w14:paraId="251C8975" w14:textId="77777777" w:rsidR="00861255" w:rsidRPr="00F6723A" w:rsidRDefault="00861255" w:rsidP="00861255">
      <w:pPr>
        <w:pStyle w:val="HANWHASubSub1"/>
      </w:pPr>
      <w:r w:rsidRPr="00F6723A">
        <w:t>Power cable x 1</w:t>
      </w:r>
    </w:p>
    <w:p w14:paraId="6C60D19F" w14:textId="212A0509" w:rsidR="009A3FD4" w:rsidRPr="00F6723A" w:rsidRDefault="009A3FD4" w:rsidP="00861255">
      <w:pPr>
        <w:pStyle w:val="HANWHASubSub1"/>
      </w:pPr>
      <w:r w:rsidRPr="00F6723A">
        <w:t>Equipment racket bracket x 2</w:t>
      </w:r>
    </w:p>
    <w:p w14:paraId="4CB5041F" w14:textId="6785986E" w:rsidR="009A3FD4" w:rsidRPr="00F6723A" w:rsidRDefault="009A3FD4" w:rsidP="00861255">
      <w:pPr>
        <w:pStyle w:val="HANWHASubSub1"/>
      </w:pPr>
      <w:r w:rsidRPr="00F6723A">
        <w:t xml:space="preserve">Equipment rack bracket screw x </w:t>
      </w:r>
      <w:r w:rsidR="00F6723A" w:rsidRPr="00F6723A">
        <w:t>8</w:t>
      </w:r>
    </w:p>
    <w:p w14:paraId="20F25E9F" w14:textId="3389A6C3" w:rsidR="00F6723A" w:rsidRPr="00F6723A" w:rsidRDefault="00F6723A" w:rsidP="00861255">
      <w:pPr>
        <w:pStyle w:val="HANWHASubSub1"/>
      </w:pPr>
      <w:r w:rsidRPr="00F6723A">
        <w:t>Equipment rack screws x 4</w:t>
      </w:r>
    </w:p>
    <w:p w14:paraId="483B088C" w14:textId="75507A00" w:rsidR="00F6723A" w:rsidRPr="00F6723A" w:rsidRDefault="00F6723A" w:rsidP="00861255">
      <w:pPr>
        <w:pStyle w:val="HANWHASubSub1"/>
      </w:pPr>
      <w:r w:rsidRPr="00F6723A">
        <w:t>Bumper feet x 4</w:t>
      </w:r>
    </w:p>
    <w:p w14:paraId="1BF324AF" w14:textId="1C568B9A" w:rsidR="00C913DD" w:rsidRDefault="00C913DD" w:rsidP="00C913DD">
      <w:pPr>
        <w:pStyle w:val="HANWHAArticle"/>
        <w:numPr>
          <w:ilvl w:val="0"/>
          <w:numId w:val="1"/>
        </w:numPr>
      </w:pPr>
      <w:r>
        <w:t>EXECUTION</w:t>
      </w:r>
    </w:p>
    <w:p w14:paraId="59D2FE47" w14:textId="77777777" w:rsidR="00C913DD" w:rsidRDefault="00C913DD" w:rsidP="00C913DD">
      <w:pPr>
        <w:pStyle w:val="HANWHAArticle"/>
      </w:pPr>
      <w:r>
        <w:lastRenderedPageBreak/>
        <w:t>PREPARATION</w:t>
      </w:r>
    </w:p>
    <w:p w14:paraId="0E71C62F" w14:textId="77777777" w:rsidR="00C913DD" w:rsidRDefault="00C913DD" w:rsidP="00C913DD">
      <w:pPr>
        <w:pStyle w:val="HANWHAParagraph"/>
      </w:pPr>
      <w:r>
        <w:t>System Integrator: Confirm the solution proposal planning and design with the installing contractor.</w:t>
      </w:r>
    </w:p>
    <w:p w14:paraId="3DCCAB20" w14:textId="77777777" w:rsidR="00C913DD" w:rsidRDefault="00C913DD" w:rsidP="00C913DD">
      <w:pPr>
        <w:pStyle w:val="HANWHAParagraph"/>
      </w:pPr>
      <w:r>
        <w:t>The network design and configuration to be verified for compatibility and performance with the input/output devices.</w:t>
      </w:r>
    </w:p>
    <w:p w14:paraId="6FCDD159" w14:textId="3656004E" w:rsidR="00C913DD" w:rsidRPr="00006C63" w:rsidRDefault="00C913DD" w:rsidP="00C913DD">
      <w:pPr>
        <w:pStyle w:val="ART"/>
        <w:widowControl w:val="0"/>
        <w:numPr>
          <w:ilvl w:val="0"/>
          <w:numId w:val="0"/>
        </w:numPr>
        <w:tabs>
          <w:tab w:val="left" w:pos="810"/>
        </w:tabs>
        <w:adjustRightInd w:val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006C63">
        <w:rPr>
          <w:rFonts w:ascii="Arial" w:hAnsi="Arial" w:cs="Arial"/>
          <w:sz w:val="20"/>
          <w:szCs w:val="20"/>
        </w:rPr>
        <w:t>2</w:t>
      </w:r>
      <w:r w:rsidRPr="00006C63">
        <w:rPr>
          <w:rFonts w:ascii="Arial" w:hAnsi="Arial" w:cs="Arial"/>
          <w:sz w:val="20"/>
          <w:szCs w:val="20"/>
        </w:rPr>
        <w:tab/>
      </w:r>
      <w:r w:rsidR="00006C63">
        <w:rPr>
          <w:rFonts w:ascii="Arial" w:hAnsi="Arial" w:cs="Arial"/>
          <w:sz w:val="20"/>
          <w:szCs w:val="20"/>
        </w:rPr>
        <w:t>NETWORK</w:t>
      </w:r>
      <w:r w:rsidRPr="00006C63">
        <w:rPr>
          <w:rFonts w:ascii="Arial" w:hAnsi="Arial" w:cs="Arial"/>
          <w:sz w:val="20"/>
          <w:szCs w:val="20"/>
        </w:rPr>
        <w:t xml:space="preserve"> SYSTEM INSTALLATION, NECESSARY MOUNTING ACCESSORIES, AND PROGRAMMING</w:t>
      </w:r>
    </w:p>
    <w:p w14:paraId="449B2DA9" w14:textId="4D85F487" w:rsidR="00006C63" w:rsidRDefault="00006C63" w:rsidP="00B131B1">
      <w:pPr>
        <w:pStyle w:val="HANWHAParagraph"/>
        <w:numPr>
          <w:ilvl w:val="2"/>
          <w:numId w:val="3"/>
        </w:numPr>
      </w:pPr>
      <w:r>
        <w:t>PREPARATION</w:t>
      </w:r>
    </w:p>
    <w:p w14:paraId="04788554" w14:textId="3AD626CC" w:rsidR="00B131B1" w:rsidRPr="00006C63" w:rsidRDefault="00B131B1" w:rsidP="00006C63">
      <w:pPr>
        <w:pStyle w:val="HANWHASubPara"/>
        <w:numPr>
          <w:ilvl w:val="3"/>
          <w:numId w:val="3"/>
        </w:numPr>
      </w:pPr>
      <w:r w:rsidRPr="00006C63">
        <w:t>Installation of equipment in standalone, wall, or equipment rack configurations shall comply with equipment Installation guide, freely available on the manufacturer’s website</w:t>
      </w:r>
      <w:r w:rsidR="00006C63" w:rsidRPr="00006C63">
        <w:t>.</w:t>
      </w:r>
    </w:p>
    <w:p w14:paraId="26923305" w14:textId="680568AA" w:rsidR="00B131B1" w:rsidRPr="00006C63" w:rsidRDefault="00006C63" w:rsidP="00006C63">
      <w:pPr>
        <w:pStyle w:val="HANWHASubPara"/>
        <w:numPr>
          <w:ilvl w:val="3"/>
          <w:numId w:val="3"/>
        </w:numPr>
      </w:pPr>
      <w:r w:rsidRPr="00006C63">
        <w:t>Accessories for installation of equipment in wall or equipment rack configurations shall be installed according to the equipment installation guide.</w:t>
      </w:r>
    </w:p>
    <w:p w14:paraId="000FAC8C" w14:textId="77777777" w:rsidR="00C913DD" w:rsidRDefault="00C913DD" w:rsidP="00006C63">
      <w:pPr>
        <w:pStyle w:val="HANWHASubPara"/>
        <w:numPr>
          <w:ilvl w:val="3"/>
          <w:numId w:val="3"/>
        </w:numPr>
      </w:pPr>
      <w:r w:rsidRPr="00006C63">
        <w:t>Contractor personnel must comply with all applicable state and local licensing requirements.</w:t>
      </w:r>
    </w:p>
    <w:p w14:paraId="71148243" w14:textId="4E42F36E" w:rsidR="00006C63" w:rsidRDefault="00006C63" w:rsidP="00C913DD">
      <w:pPr>
        <w:pStyle w:val="HANWHAParagraph"/>
        <w:numPr>
          <w:ilvl w:val="2"/>
          <w:numId w:val="3"/>
        </w:numPr>
      </w:pPr>
      <w:r>
        <w:t>CONFIGURATION</w:t>
      </w:r>
    </w:p>
    <w:p w14:paraId="7ECA9AB9" w14:textId="51CDAEF9" w:rsidR="00006C63" w:rsidRDefault="005240D6" w:rsidP="00006C63">
      <w:pPr>
        <w:pStyle w:val="HANWHASubPara"/>
        <w:numPr>
          <w:ilvl w:val="3"/>
          <w:numId w:val="3"/>
        </w:numPr>
      </w:pPr>
      <w:r>
        <w:t>C</w:t>
      </w:r>
      <w:r w:rsidR="00006C63">
        <w:t xml:space="preserve">onfiguration </w:t>
      </w:r>
      <w:r>
        <w:t xml:space="preserve">of equipment </w:t>
      </w:r>
      <w:r w:rsidR="00006C63">
        <w:t>shall be conducted through</w:t>
      </w:r>
    </w:p>
    <w:p w14:paraId="118011B5" w14:textId="7F535699" w:rsidR="005240D6" w:rsidRDefault="005240D6" w:rsidP="005240D6">
      <w:pPr>
        <w:pStyle w:val="HANWHASubSub1"/>
        <w:numPr>
          <w:ilvl w:val="4"/>
          <w:numId w:val="3"/>
        </w:numPr>
      </w:pPr>
      <w:r>
        <w:t>Serial management port (as applicable)</w:t>
      </w:r>
    </w:p>
    <w:p w14:paraId="72D74C6B" w14:textId="78F900C1" w:rsidR="005240D6" w:rsidRDefault="005240D6" w:rsidP="005240D6">
      <w:pPr>
        <w:pStyle w:val="HANWHASubSub1"/>
        <w:numPr>
          <w:ilvl w:val="4"/>
          <w:numId w:val="3"/>
        </w:numPr>
      </w:pPr>
      <w:r>
        <w:t>IP Terminal management session (SSH/Telnet)</w:t>
      </w:r>
    </w:p>
    <w:p w14:paraId="7FD49416" w14:textId="1C786063" w:rsidR="005240D6" w:rsidRDefault="005240D6" w:rsidP="005240D6">
      <w:pPr>
        <w:pStyle w:val="HANWHASubSub1"/>
        <w:numPr>
          <w:ilvl w:val="4"/>
          <w:numId w:val="3"/>
        </w:numPr>
      </w:pPr>
      <w:r>
        <w:t>Web GUI (as applicable)</w:t>
      </w:r>
    </w:p>
    <w:p w14:paraId="665BC8C0" w14:textId="4E8BBEB2" w:rsidR="005240D6" w:rsidRDefault="005240D6" w:rsidP="005240D6">
      <w:pPr>
        <w:pStyle w:val="HANWHASubSub1"/>
        <w:numPr>
          <w:ilvl w:val="4"/>
          <w:numId w:val="3"/>
        </w:numPr>
      </w:pPr>
      <w:r>
        <w:t>Allied Telesis management software (as applicable)</w:t>
      </w:r>
    </w:p>
    <w:p w14:paraId="24A809F6" w14:textId="12D5DE3E" w:rsidR="00006C63" w:rsidRDefault="00006C63" w:rsidP="00006C63">
      <w:pPr>
        <w:pStyle w:val="HANWHASubPara"/>
        <w:numPr>
          <w:ilvl w:val="3"/>
          <w:numId w:val="3"/>
        </w:numPr>
      </w:pPr>
      <w:r>
        <w:t>Initial configuration shall include at minimum</w:t>
      </w:r>
    </w:p>
    <w:p w14:paraId="575FF431" w14:textId="4E855939" w:rsidR="00006C63" w:rsidRDefault="00006C63" w:rsidP="00006C63">
      <w:pPr>
        <w:pStyle w:val="HANWHASubSub1"/>
        <w:numPr>
          <w:ilvl w:val="4"/>
          <w:numId w:val="3"/>
        </w:numPr>
      </w:pPr>
      <w:r>
        <w:t>Creation of individual administrator accounts with secure passwords per industry best practices.</w:t>
      </w:r>
    </w:p>
    <w:p w14:paraId="3D9ABBF3" w14:textId="6CBCCB4D" w:rsidR="00006C63" w:rsidRDefault="00006C63" w:rsidP="00006C63">
      <w:pPr>
        <w:pStyle w:val="HANWHASubSub1"/>
        <w:numPr>
          <w:ilvl w:val="4"/>
          <w:numId w:val="3"/>
        </w:numPr>
      </w:pPr>
      <w:r>
        <w:t>Removal of default password.</w:t>
      </w:r>
    </w:p>
    <w:p w14:paraId="4DA29FF5" w14:textId="63BBA66F" w:rsidR="00006C63" w:rsidRDefault="005240D6" w:rsidP="00006C63">
      <w:pPr>
        <w:pStyle w:val="HANWHASubSub1"/>
        <w:numPr>
          <w:ilvl w:val="4"/>
          <w:numId w:val="3"/>
        </w:numPr>
      </w:pPr>
      <w:r>
        <w:t>Application of latest firmware updates.</w:t>
      </w:r>
    </w:p>
    <w:p w14:paraId="67273DD7" w14:textId="07FF2F06" w:rsidR="005240D6" w:rsidRDefault="005240D6" w:rsidP="00006C63">
      <w:pPr>
        <w:pStyle w:val="HANWHASubSub1"/>
        <w:numPr>
          <w:ilvl w:val="4"/>
          <w:numId w:val="3"/>
        </w:numPr>
      </w:pPr>
      <w:r>
        <w:t>Assign IP address and hostname.</w:t>
      </w:r>
    </w:p>
    <w:p w14:paraId="0B2ACFDC" w14:textId="107A13CB" w:rsidR="005240D6" w:rsidRDefault="005240D6" w:rsidP="00006C63">
      <w:pPr>
        <w:pStyle w:val="HANWHASubSub1"/>
        <w:numPr>
          <w:ilvl w:val="4"/>
          <w:numId w:val="3"/>
        </w:numPr>
      </w:pPr>
      <w:r>
        <w:t>Creation and assignment of backup configuration file</w:t>
      </w:r>
    </w:p>
    <w:p w14:paraId="53B93FF5" w14:textId="3DEF6D4B" w:rsidR="00FD11D5" w:rsidRDefault="00FD11D5" w:rsidP="00FD11D5">
      <w:pPr>
        <w:pStyle w:val="HANWHAParagraph"/>
        <w:numPr>
          <w:ilvl w:val="2"/>
          <w:numId w:val="3"/>
        </w:numPr>
      </w:pPr>
      <w:r>
        <w:t>POST CONFIGURATION</w:t>
      </w:r>
    </w:p>
    <w:p w14:paraId="4334013E" w14:textId="28818FB3" w:rsidR="00FD11D5" w:rsidRDefault="00FD11D5" w:rsidP="00FD11D5">
      <w:pPr>
        <w:pStyle w:val="HANWHASubPara"/>
        <w:numPr>
          <w:ilvl w:val="3"/>
          <w:numId w:val="3"/>
        </w:numPr>
      </w:pPr>
      <w:r>
        <w:t>As applicable, equipment shall be monitored for appropriate POE power budget utilization as client/edge equipment is connected.</w:t>
      </w:r>
    </w:p>
    <w:p w14:paraId="3BCD2364" w14:textId="60DEA324" w:rsidR="00FD11D5" w:rsidRDefault="00FD11D5" w:rsidP="00FD11D5">
      <w:pPr>
        <w:pStyle w:val="HANWHASubPara"/>
        <w:numPr>
          <w:ilvl w:val="3"/>
          <w:numId w:val="3"/>
        </w:numPr>
      </w:pPr>
      <w:r>
        <w:t>Testing shall be conducted to ensure cabling meets performance standards outlined in equipment specifications</w:t>
      </w:r>
    </w:p>
    <w:p w14:paraId="33B02170" w14:textId="030E227F" w:rsidR="00FD11D5" w:rsidRPr="00006C63" w:rsidRDefault="00FD11D5" w:rsidP="00FD11D5">
      <w:pPr>
        <w:pStyle w:val="HANWHASubSub1"/>
        <w:numPr>
          <w:ilvl w:val="4"/>
          <w:numId w:val="3"/>
        </w:numPr>
      </w:pPr>
      <w:r>
        <w:t xml:space="preserve">Testing can be performed </w:t>
      </w:r>
      <w:r w:rsidR="002F1214">
        <w:t>internally by select network switches supporting the Cable Fault Locator (TDR) feature. Further information shall be referenced in the equipment configuration guide, available from the manufacturer.</w:t>
      </w:r>
    </w:p>
    <w:p w14:paraId="745B1C19" w14:textId="781D35A2" w:rsidR="00C913DD" w:rsidRPr="009246B2" w:rsidRDefault="00C913DD" w:rsidP="00C913DD">
      <w:pPr>
        <w:pStyle w:val="HANWHAArticle"/>
        <w:numPr>
          <w:ilvl w:val="0"/>
          <w:numId w:val="0"/>
        </w:numPr>
        <w:ind w:left="576" w:hanging="576"/>
      </w:pPr>
      <w:r>
        <w:t>3.3</w:t>
      </w:r>
      <w:r>
        <w:tab/>
      </w:r>
      <w:r w:rsidRPr="009246B2">
        <w:t>CYBER SECURITY PROTECTION</w:t>
      </w:r>
    </w:p>
    <w:p w14:paraId="6651CF7C" w14:textId="2EDB6D70" w:rsidR="00C913DD" w:rsidRPr="00FB2EA6" w:rsidRDefault="00C913DD" w:rsidP="00FD11D5">
      <w:pPr>
        <w:pStyle w:val="HANWHAParagraph"/>
        <w:numPr>
          <w:ilvl w:val="2"/>
          <w:numId w:val="6"/>
        </w:numPr>
      </w:pPr>
      <w:r w:rsidRPr="00FB2EA6">
        <w:t xml:space="preserve">All equipment requiring users to log on using a password to be configured with user/site-specific password/passwords. No system/product default passwords shall be allowed. Contractor shall implement all </w:t>
      </w:r>
      <w:r w:rsidR="008672FC" w:rsidRPr="00FB2EA6">
        <w:t>network</w:t>
      </w:r>
      <w:r w:rsidRPr="00FB2EA6">
        <w:t xml:space="preserve"> manufacturer’s cyber security recommendations and configurations, following industry best practices per the </w:t>
      </w:r>
      <w:r w:rsidR="00FB2EA6" w:rsidRPr="00FB2EA6">
        <w:t>equipment</w:t>
      </w:r>
      <w:r w:rsidRPr="00FB2EA6">
        <w:t xml:space="preserve"> manufacturer </w:t>
      </w:r>
      <w:r w:rsidR="00FB2EA6" w:rsidRPr="00FB2EA6">
        <w:t>configuration guide</w:t>
      </w:r>
      <w:r w:rsidRPr="00FB2EA6">
        <w:t>.</w:t>
      </w:r>
    </w:p>
    <w:p w14:paraId="6B91BEF5" w14:textId="203CEFED" w:rsidR="00C913DD" w:rsidRPr="00FB2EA6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do not have a default password.</w:t>
      </w:r>
    </w:p>
    <w:p w14:paraId="5157A0F5" w14:textId="6EF70B94" w:rsidR="00C913DD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have the latest firmware (cyber security patches) installed.</w:t>
      </w:r>
    </w:p>
    <w:p w14:paraId="73E6E76D" w14:textId="5D18CB6D" w:rsidR="00FB2EA6" w:rsidRDefault="00FB2EA6" w:rsidP="00FB2EA6">
      <w:pPr>
        <w:pStyle w:val="HANWHASubPara"/>
      </w:pPr>
      <w:r>
        <w:t xml:space="preserve">Latest firmware updates shall be provided to contractor through the manufacturer </w:t>
      </w:r>
      <w:r>
        <w:lastRenderedPageBreak/>
        <w:t>software download portal.</w:t>
      </w:r>
    </w:p>
    <w:p w14:paraId="60414730" w14:textId="1028027D" w:rsidR="00FB2EA6" w:rsidRDefault="00FB2EA6" w:rsidP="00FB2EA6">
      <w:pPr>
        <w:pStyle w:val="HANWHASubPara"/>
      </w:pPr>
      <w:r>
        <w:t>Latest firmware updates shall be applied biannually or as recommended by the equipment manufacturer</w:t>
      </w:r>
      <w:r w:rsidR="00C76F1C">
        <w:t>.</w:t>
      </w:r>
    </w:p>
    <w:p w14:paraId="58EDC5D2" w14:textId="66165A55" w:rsidR="00C76F1C" w:rsidRDefault="00C76F1C" w:rsidP="00C76F1C">
      <w:pPr>
        <w:pStyle w:val="HANWHAParagraph"/>
      </w:pPr>
      <w:r>
        <w:t>Evaluation of security best practices shall be conducted at minimum, concurrent to firmware updates. Evaluations shall include at minimum:</w:t>
      </w:r>
    </w:p>
    <w:p w14:paraId="37F781AA" w14:textId="0FD1B8F0" w:rsidR="00C76F1C" w:rsidRDefault="00C76F1C" w:rsidP="00C76F1C">
      <w:pPr>
        <w:pStyle w:val="HANWHASubPara"/>
      </w:pPr>
      <w:r>
        <w:t>Review of admin access list to any equipment or management software.</w:t>
      </w:r>
    </w:p>
    <w:p w14:paraId="3D69473E" w14:textId="4C01C3F1" w:rsidR="00C76F1C" w:rsidRDefault="00C76F1C" w:rsidP="00C76F1C">
      <w:pPr>
        <w:pStyle w:val="HANWHASubPara"/>
      </w:pPr>
      <w:r>
        <w:t>Removal of any default passwords</w:t>
      </w:r>
    </w:p>
    <w:p w14:paraId="3136FE6F" w14:textId="351DC077" w:rsidR="00131DF4" w:rsidRDefault="005240D6" w:rsidP="00C964D9">
      <w:pPr>
        <w:pStyle w:val="HANWHASubPara"/>
      </w:pPr>
      <w:r>
        <w:t>Confirmation of appropriate equipment environmental state including history of temperature events.</w:t>
      </w:r>
    </w:p>
    <w:sectPr w:rsidR="00131DF4" w:rsidSect="00C91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E42F" w14:textId="77777777" w:rsidR="00476FFD" w:rsidRDefault="00476FFD" w:rsidP="00424570">
      <w:pPr>
        <w:spacing w:after="0" w:line="240" w:lineRule="auto"/>
      </w:pPr>
      <w:r>
        <w:separator/>
      </w:r>
    </w:p>
  </w:endnote>
  <w:endnote w:type="continuationSeparator" w:id="0">
    <w:p w14:paraId="0D14D392" w14:textId="77777777" w:rsidR="00476FFD" w:rsidRDefault="00476FFD" w:rsidP="0042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625" w14:textId="77777777" w:rsidR="009713D9" w:rsidRDefault="0097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E01" w14:textId="171F227E" w:rsidR="00390E19" w:rsidRDefault="00B66409">
    <w:pPr>
      <w:pStyle w:val="HANWHAfooter"/>
    </w:pPr>
    <w:r>
      <w:t>2</w:t>
    </w:r>
    <w:r w:rsidR="00424570">
      <w:t>7</w:t>
    </w:r>
    <w:r>
      <w:t xml:space="preserve"> 21 </w:t>
    </w:r>
    <w:r w:rsidR="00424570">
      <w:t>29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6A20" w14:textId="77777777" w:rsidR="009713D9" w:rsidRDefault="0097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C201" w14:textId="77777777" w:rsidR="00476FFD" w:rsidRDefault="00476FFD" w:rsidP="00424570">
      <w:pPr>
        <w:spacing w:after="0" w:line="240" w:lineRule="auto"/>
      </w:pPr>
      <w:r>
        <w:separator/>
      </w:r>
    </w:p>
  </w:footnote>
  <w:footnote w:type="continuationSeparator" w:id="0">
    <w:p w14:paraId="70F02354" w14:textId="77777777" w:rsidR="00476FFD" w:rsidRDefault="00476FFD" w:rsidP="0042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EC76" w14:textId="77777777" w:rsidR="009713D9" w:rsidRDefault="0097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1FCC" w14:textId="05A3F670" w:rsidR="009713D9" w:rsidRDefault="0097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2A4" w14:textId="77777777" w:rsidR="009713D9" w:rsidRDefault="0097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39E402A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ANWHA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HANWHA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HANWHA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HANWHA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HANWHA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HANWHA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HANWHA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HANWHA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72B62908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ind w:left="0" w:firstLine="0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5">
      <w:start w:val="1"/>
      <w:numFmt w:val="decimal"/>
      <w:pStyle w:val="PR2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PR3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PR4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PR5"/>
      <w:lvlText w:val="%9."/>
      <w:lvlJc w:val="left"/>
      <w:pPr>
        <w:ind w:left="0" w:firstLine="0"/>
      </w:pPr>
      <w:rPr>
        <w:rFonts w:ascii="Times New Roman" w:eastAsia="Malgun Gothic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5"/>
    <w:rsid w:val="00006C63"/>
    <w:rsid w:val="00022CB3"/>
    <w:rsid w:val="00025802"/>
    <w:rsid w:val="00031270"/>
    <w:rsid w:val="0004561D"/>
    <w:rsid w:val="00070AA7"/>
    <w:rsid w:val="00081C62"/>
    <w:rsid w:val="000A6EE5"/>
    <w:rsid w:val="00117FF8"/>
    <w:rsid w:val="00131DF4"/>
    <w:rsid w:val="00174B15"/>
    <w:rsid w:val="001F0394"/>
    <w:rsid w:val="00241D90"/>
    <w:rsid w:val="002A3554"/>
    <w:rsid w:val="002B1A77"/>
    <w:rsid w:val="002C70CD"/>
    <w:rsid w:val="002D1E89"/>
    <w:rsid w:val="002F1214"/>
    <w:rsid w:val="00375F97"/>
    <w:rsid w:val="003848D6"/>
    <w:rsid w:val="00390E19"/>
    <w:rsid w:val="003C3C48"/>
    <w:rsid w:val="003C6466"/>
    <w:rsid w:val="00400154"/>
    <w:rsid w:val="00424570"/>
    <w:rsid w:val="00436343"/>
    <w:rsid w:val="00476FFD"/>
    <w:rsid w:val="00484073"/>
    <w:rsid w:val="0048421B"/>
    <w:rsid w:val="004C612A"/>
    <w:rsid w:val="00513809"/>
    <w:rsid w:val="00523633"/>
    <w:rsid w:val="005240D6"/>
    <w:rsid w:val="005E4CAD"/>
    <w:rsid w:val="00616C56"/>
    <w:rsid w:val="0067261E"/>
    <w:rsid w:val="006F303C"/>
    <w:rsid w:val="007566F9"/>
    <w:rsid w:val="007C34E3"/>
    <w:rsid w:val="007E1AEB"/>
    <w:rsid w:val="007E5E16"/>
    <w:rsid w:val="00803417"/>
    <w:rsid w:val="0080712F"/>
    <w:rsid w:val="008537AF"/>
    <w:rsid w:val="00861255"/>
    <w:rsid w:val="008672FC"/>
    <w:rsid w:val="0088669C"/>
    <w:rsid w:val="008D5067"/>
    <w:rsid w:val="008E3950"/>
    <w:rsid w:val="008F2980"/>
    <w:rsid w:val="009145B3"/>
    <w:rsid w:val="009226E9"/>
    <w:rsid w:val="00955C73"/>
    <w:rsid w:val="009713D9"/>
    <w:rsid w:val="009A3FD4"/>
    <w:rsid w:val="009D41B3"/>
    <w:rsid w:val="009E2FE2"/>
    <w:rsid w:val="00A349EC"/>
    <w:rsid w:val="00A50A0A"/>
    <w:rsid w:val="00AC4050"/>
    <w:rsid w:val="00B131B1"/>
    <w:rsid w:val="00B66409"/>
    <w:rsid w:val="00B770D8"/>
    <w:rsid w:val="00B811C5"/>
    <w:rsid w:val="00BD03EB"/>
    <w:rsid w:val="00C32D20"/>
    <w:rsid w:val="00C6148A"/>
    <w:rsid w:val="00C76F1C"/>
    <w:rsid w:val="00C913DD"/>
    <w:rsid w:val="00C964D9"/>
    <w:rsid w:val="00CB08F8"/>
    <w:rsid w:val="00CC050F"/>
    <w:rsid w:val="00CD7B37"/>
    <w:rsid w:val="00CE0EE1"/>
    <w:rsid w:val="00D2580C"/>
    <w:rsid w:val="00D329AF"/>
    <w:rsid w:val="00D740DB"/>
    <w:rsid w:val="00D75585"/>
    <w:rsid w:val="00D9180A"/>
    <w:rsid w:val="00DD76E3"/>
    <w:rsid w:val="00E428CF"/>
    <w:rsid w:val="00EA2A7B"/>
    <w:rsid w:val="00F02BD1"/>
    <w:rsid w:val="00F30B94"/>
    <w:rsid w:val="00F35C5B"/>
    <w:rsid w:val="00F6723A"/>
    <w:rsid w:val="00F9642B"/>
    <w:rsid w:val="00FA5672"/>
    <w:rsid w:val="00FB2EA6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751C"/>
  <w15:chartTrackingRefBased/>
  <w15:docId w15:val="{899678F1-6A5D-4BDD-AFFF-4535F38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DD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C5"/>
    <w:rPr>
      <w:b/>
      <w:bCs/>
      <w:smallCaps/>
      <w:color w:val="0F4761" w:themeColor="accent1" w:themeShade="BF"/>
      <w:spacing w:val="5"/>
    </w:rPr>
  </w:style>
  <w:style w:type="paragraph" w:customStyle="1" w:styleId="HANWHATitle">
    <w:name w:val="HANWHA Title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Normal">
    <w:name w:val="HANWHA Normal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t">
    <w:name w:val="HANWHA Part"/>
    <w:uiPriority w:val="99"/>
    <w:rsid w:val="00C913D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Article">
    <w:name w:val="HANWHA Article"/>
    <w:uiPriority w:val="99"/>
    <w:rsid w:val="00C913DD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agraph">
    <w:name w:val="HANWHA Paragraph"/>
    <w:rsid w:val="00C913DD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Para">
    <w:name w:val="HANWHA SubPara"/>
    <w:rsid w:val="00C913DD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1">
    <w:name w:val="HANWHA SubSub1"/>
    <w:rsid w:val="00C913DD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2">
    <w:name w:val="HANWHA SubSub2"/>
    <w:uiPriority w:val="99"/>
    <w:rsid w:val="00C913DD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3">
    <w:name w:val="HANWHA SubSub3"/>
    <w:uiPriority w:val="99"/>
    <w:rsid w:val="00C913DD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4">
    <w:name w:val="HANWHA SubSub4"/>
    <w:uiPriority w:val="99"/>
    <w:rsid w:val="00C913DD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5">
    <w:name w:val="HANWHA SubSub5"/>
    <w:uiPriority w:val="99"/>
    <w:rsid w:val="00C913DD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footer">
    <w:name w:val="HANWHA footer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T">
    <w:name w:val="ART"/>
    <w:basedOn w:val="Normal"/>
    <w:uiPriority w:val="99"/>
    <w:rsid w:val="00C913DD"/>
    <w:pPr>
      <w:keepNext/>
      <w:numPr>
        <w:ilvl w:val="3"/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T">
    <w:name w:val="PRT"/>
    <w:basedOn w:val="Normal"/>
    <w:uiPriority w:val="99"/>
    <w:rsid w:val="00C913DD"/>
    <w:pPr>
      <w:keepNext/>
      <w:numPr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1">
    <w:name w:val="PR1"/>
    <w:basedOn w:val="Normal"/>
    <w:uiPriority w:val="99"/>
    <w:rsid w:val="00C913DD"/>
    <w:pPr>
      <w:numPr>
        <w:ilvl w:val="4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SUT">
    <w:name w:val="SUT"/>
    <w:basedOn w:val="Normal"/>
    <w:uiPriority w:val="99"/>
    <w:rsid w:val="00C913DD"/>
    <w:pPr>
      <w:numPr>
        <w:ilvl w:val="1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DST">
    <w:name w:val="DST"/>
    <w:basedOn w:val="Normal"/>
    <w:uiPriority w:val="99"/>
    <w:rsid w:val="00C913DD"/>
    <w:pPr>
      <w:numPr>
        <w:ilvl w:val="2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2">
    <w:name w:val="PR2"/>
    <w:basedOn w:val="Normal"/>
    <w:uiPriority w:val="99"/>
    <w:rsid w:val="00C913DD"/>
    <w:pPr>
      <w:numPr>
        <w:ilvl w:val="5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3">
    <w:name w:val="PR3"/>
    <w:basedOn w:val="Normal"/>
    <w:uiPriority w:val="99"/>
    <w:rsid w:val="00C913DD"/>
    <w:pPr>
      <w:numPr>
        <w:ilvl w:val="6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4">
    <w:name w:val="PR4"/>
    <w:basedOn w:val="Normal"/>
    <w:uiPriority w:val="99"/>
    <w:rsid w:val="00C913DD"/>
    <w:pPr>
      <w:numPr>
        <w:ilvl w:val="7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5">
    <w:name w:val="PR5"/>
    <w:basedOn w:val="Normal"/>
    <w:uiPriority w:val="99"/>
    <w:rsid w:val="00C913DD"/>
    <w:pPr>
      <w:numPr>
        <w:ilvl w:val="8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unhideWhenUsed/>
    <w:rsid w:val="00C91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liedtelesi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Evan</dc:creator>
  <cp:keywords/>
  <dc:description/>
  <cp:lastModifiedBy>Chris Collins</cp:lastModifiedBy>
  <cp:revision>3</cp:revision>
  <dcterms:created xsi:type="dcterms:W3CDTF">2025-08-12T18:17:00Z</dcterms:created>
  <dcterms:modified xsi:type="dcterms:W3CDTF">2025-08-12T18:34:00Z</dcterms:modified>
</cp:coreProperties>
</file>