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managed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3BD7BF27" w:rsidR="00D72EFC" w:rsidRDefault="0035287D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LIVE VIDEO MONITORING STATION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0EA69B55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</w:t>
      </w:r>
      <w:r w:rsidR="007835C5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r w:rsidR="007835C5">
        <w:rPr>
          <w:rFonts w:eastAsia="Times New Roman"/>
          <w:b/>
          <w:bCs/>
          <w:sz w:val="22"/>
          <w:szCs w:val="20"/>
        </w:rPr>
        <w:t>Video Surveillance Monitoring and Supervisory Interfaces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6BF5B189" w:rsidR="00D72EFC" w:rsidRDefault="00ED7064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LIVE VIDEO MONITORING STATION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465AC6C5" w14:textId="7D7AE8EC" w:rsidR="008E339F" w:rsidRDefault="00D72EFC" w:rsidP="007C00A7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</w:t>
      </w:r>
      <w:r w:rsidR="007C0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and display video signals from </w:t>
      </w:r>
      <w:r w:rsidR="007C00A7">
        <w:rPr>
          <w:b w:val="0"/>
          <w:sz w:val="20"/>
          <w:szCs w:val="20"/>
        </w:rPr>
        <w:t xml:space="preserve">connected </w:t>
      </w:r>
      <w:r>
        <w:rPr>
          <w:b w:val="0"/>
          <w:sz w:val="20"/>
          <w:szCs w:val="20"/>
        </w:rPr>
        <w:t xml:space="preserve">IP network video </w:t>
      </w:r>
      <w:r w:rsidR="007C00A7">
        <w:rPr>
          <w:b w:val="0"/>
          <w:sz w:val="20"/>
          <w:szCs w:val="20"/>
        </w:rPr>
        <w:t>recorders</w:t>
      </w:r>
      <w:r>
        <w:rPr>
          <w:b w:val="0"/>
          <w:sz w:val="20"/>
          <w:szCs w:val="20"/>
        </w:rPr>
        <w:t>.</w:t>
      </w:r>
    </w:p>
    <w:p w14:paraId="5D2D6324" w14:textId="2937131F" w:rsidR="00683C2B" w:rsidRPr="008A42B3" w:rsidRDefault="006824A2" w:rsidP="008A42B3">
      <w:pPr>
        <w:pStyle w:val="IntenseQuote"/>
      </w:pPr>
      <w:r w:rsidRPr="008A42B3">
        <w:t xml:space="preserve">Unless, otherwise noted, &lt; &gt; bracketed options apply to </w:t>
      </w:r>
      <w:r w:rsidR="00ED7064" w:rsidRPr="008A42B3">
        <w:t xml:space="preserve">Pro </w:t>
      </w:r>
      <w:r w:rsidRPr="008A42B3">
        <w:t xml:space="preserve">and </w:t>
      </w:r>
      <w:r w:rsidR="00ED7064" w:rsidRPr="008A42B3">
        <w:t>Pro Plus</w:t>
      </w:r>
      <w:r w:rsidRPr="008A42B3">
        <w:t xml:space="preserve"> product versions, respectively.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154D5A58" w:rsidR="00D72EFC" w:rsidRPr="00A84ADE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1A849BB2" w14:textId="1979A6C1" w:rsidR="001B53F1" w:rsidRPr="001B53F1" w:rsidRDefault="00D74C62" w:rsidP="001B53F1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LVM</w:t>
      </w:r>
      <w:r w:rsidR="00A84ADE">
        <w:rPr>
          <w:rFonts w:ascii="Arial" w:hAnsi="Arial" w:cs="Arial"/>
          <w:bCs/>
          <w:iCs/>
        </w:rPr>
        <w:t xml:space="preserve">S – </w:t>
      </w:r>
      <w:r>
        <w:rPr>
          <w:rFonts w:ascii="Arial" w:hAnsi="Arial" w:cs="Arial"/>
          <w:bCs/>
          <w:iCs/>
        </w:rPr>
        <w:t>Live Video Monitoring Station</w:t>
      </w:r>
    </w:p>
    <w:p w14:paraId="0CFF23A3" w14:textId="67D1E84B" w:rsidR="001B53F1" w:rsidRPr="001B53F1" w:rsidRDefault="001B53F1" w:rsidP="001B53F1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SFF – Small Form Factor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lastRenderedPageBreak/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0E435C6E" w14:textId="19C44666" w:rsidR="00D72EFC" w:rsidRPr="00705907" w:rsidRDefault="008F437F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>
        <w:rPr>
          <w:rFonts w:ascii="Arial" w:hAnsi="Arial"/>
          <w:b/>
        </w:rPr>
        <w:t xml:space="preserve"> </w:t>
      </w:r>
      <w:r w:rsidR="00D72EFC" w:rsidRPr="00705907">
        <w:rPr>
          <w:rFonts w:ascii="Arial" w:hAnsi="Arial"/>
          <w:b/>
        </w:rPr>
        <w:t>WARRANTY AND SUPPORT</w:t>
      </w:r>
    </w:p>
    <w:p w14:paraId="493D8EA0" w14:textId="27282490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software during the warranty period. </w:t>
      </w:r>
    </w:p>
    <w:p w14:paraId="59955F79" w14:textId="3C281210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 xml:space="preserve">An </w:t>
      </w:r>
      <w:r w:rsidR="008F437F">
        <w:rPr>
          <w:rFonts w:cs="Arial"/>
          <w:sz w:val="20"/>
        </w:rPr>
        <w:t>upgraded</w:t>
      </w:r>
      <w:r w:rsidRPr="00705907">
        <w:rPr>
          <w:rFonts w:cs="Arial"/>
          <w:sz w:val="20"/>
        </w:rPr>
        <w:t xml:space="preserve">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7600851" w14:textId="7E24AE8B" w:rsidR="00D72EFC" w:rsidRPr="004F0083" w:rsidRDefault="00D72EFC" w:rsidP="00714DD3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4F0083">
        <w:rPr>
          <w:rFonts w:cs="Arial"/>
        </w:rPr>
        <w:t>Model:</w:t>
      </w:r>
      <w:r w:rsidRPr="004F0083">
        <w:rPr>
          <w:rFonts w:cs="Arial"/>
        </w:rPr>
        <w:tab/>
      </w:r>
      <w:r w:rsidRPr="004F0083">
        <w:rPr>
          <w:rFonts w:cs="Arial"/>
        </w:rPr>
        <w:tab/>
      </w:r>
      <w:r w:rsidR="00ED5893" w:rsidRPr="004F0083">
        <w:rPr>
          <w:rFonts w:cs="Arial"/>
        </w:rPr>
        <w:t>C-Series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13FF0C44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92033F">
        <w:rPr>
          <w:rFonts w:cs="Arial"/>
          <w:bCs/>
          <w:color w:val="auto"/>
          <w:sz w:val="20"/>
        </w:rPr>
        <w:t xml:space="preserve">Live View Monitoring Station </w:t>
      </w:r>
      <w:r>
        <w:rPr>
          <w:rFonts w:cs="Arial"/>
          <w:bCs/>
          <w:color w:val="auto"/>
          <w:sz w:val="20"/>
        </w:rPr>
        <w:t>(“</w:t>
      </w:r>
      <w:r w:rsidR="00D74C62">
        <w:rPr>
          <w:rFonts w:cs="Arial"/>
          <w:bCs/>
          <w:color w:val="auto"/>
          <w:sz w:val="20"/>
        </w:rPr>
        <w:t>LV</w:t>
      </w:r>
      <w:r w:rsidR="001B53F1">
        <w:rPr>
          <w:rFonts w:cs="Arial"/>
          <w:bCs/>
          <w:color w:val="auto"/>
          <w:sz w:val="20"/>
        </w:rPr>
        <w:t>MS</w:t>
      </w:r>
      <w:r>
        <w:rPr>
          <w:rFonts w:cs="Arial"/>
          <w:bCs/>
          <w:color w:val="auto"/>
          <w:sz w:val="20"/>
        </w:rPr>
        <w:t>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</w:t>
      </w:r>
      <w:r w:rsidR="001B53F1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and display</w:t>
      </w:r>
      <w:r w:rsidRPr="00551F86">
        <w:rPr>
          <w:rFonts w:cs="Arial"/>
          <w:bCs/>
          <w:color w:val="auto"/>
          <w:sz w:val="20"/>
        </w:rPr>
        <w:t xml:space="preserve"> video signals from </w:t>
      </w:r>
      <w:r w:rsidR="009E785F">
        <w:rPr>
          <w:rFonts w:cs="Arial"/>
          <w:bCs/>
          <w:color w:val="auto"/>
          <w:sz w:val="20"/>
        </w:rPr>
        <w:t xml:space="preserve">an </w:t>
      </w:r>
      <w:r w:rsidRPr="00551F86">
        <w:rPr>
          <w:rFonts w:cs="Arial"/>
          <w:bCs/>
          <w:color w:val="auto"/>
          <w:sz w:val="20"/>
        </w:rPr>
        <w:t xml:space="preserve">IP </w:t>
      </w:r>
      <w:r w:rsidR="001B53F1">
        <w:rPr>
          <w:rFonts w:cs="Arial"/>
          <w:bCs/>
          <w:color w:val="auto"/>
          <w:sz w:val="20"/>
        </w:rPr>
        <w:t>N</w:t>
      </w:r>
      <w:r w:rsidRPr="00551F86">
        <w:rPr>
          <w:rFonts w:cs="Arial"/>
          <w:bCs/>
          <w:color w:val="auto"/>
          <w:sz w:val="20"/>
        </w:rPr>
        <w:t xml:space="preserve">etwork </w:t>
      </w:r>
      <w:r w:rsidR="001B53F1">
        <w:rPr>
          <w:rFonts w:cs="Arial"/>
          <w:bCs/>
          <w:color w:val="auto"/>
          <w:sz w:val="20"/>
        </w:rPr>
        <w:t>V</w:t>
      </w:r>
      <w:r w:rsidRPr="00551F86">
        <w:rPr>
          <w:rFonts w:cs="Arial"/>
          <w:bCs/>
          <w:color w:val="auto"/>
          <w:sz w:val="20"/>
        </w:rPr>
        <w:t xml:space="preserve">ideo </w:t>
      </w:r>
      <w:r w:rsidR="001B53F1">
        <w:rPr>
          <w:rFonts w:cs="Arial"/>
          <w:bCs/>
          <w:color w:val="auto"/>
          <w:sz w:val="20"/>
        </w:rPr>
        <w:t>Recor</w:t>
      </w:r>
      <w:r w:rsidRPr="00551F86">
        <w:rPr>
          <w:rFonts w:cs="Arial"/>
          <w:bCs/>
          <w:color w:val="auto"/>
          <w:sz w:val="20"/>
        </w:rPr>
        <w:t>der</w:t>
      </w:r>
      <w:r w:rsidR="001B53F1">
        <w:rPr>
          <w:rFonts w:cs="Arial"/>
          <w:bCs/>
          <w:color w:val="auto"/>
          <w:sz w:val="20"/>
        </w:rPr>
        <w:t xml:space="preserve"> (“NVR”)</w:t>
      </w:r>
      <w:r>
        <w:rPr>
          <w:rFonts w:cs="Arial"/>
          <w:bCs/>
          <w:color w:val="auto"/>
          <w:sz w:val="20"/>
        </w:rPr>
        <w:t>.</w:t>
      </w:r>
    </w:p>
    <w:p w14:paraId="73591773" w14:textId="6F5693C8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1B53F1">
        <w:rPr>
          <w:rFonts w:cs="Arial"/>
          <w:sz w:val="20"/>
        </w:rPr>
        <w:t>MWS</w:t>
      </w:r>
      <w:r>
        <w:rPr>
          <w:rFonts w:cs="Arial"/>
          <w:sz w:val="20"/>
        </w:rPr>
        <w:t xml:space="preserve"> appliance hardware shall have the following characteristics:</w:t>
      </w:r>
    </w:p>
    <w:p w14:paraId="212B812B" w14:textId="28DAD8B7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B53F1">
        <w:rPr>
          <w:rFonts w:cs="Arial"/>
          <w:b/>
          <w:sz w:val="20"/>
        </w:rPr>
        <w:t>SFF</w:t>
      </w:r>
    </w:p>
    <w:p w14:paraId="74566855" w14:textId="0CEAFA8D" w:rsidR="0061219E" w:rsidRPr="00180DB4" w:rsidRDefault="00D72EFC" w:rsidP="00180DB4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="002018D1">
        <w:rPr>
          <w:rFonts w:cs="Arial"/>
          <w:b/>
          <w:sz w:val="20"/>
        </w:rPr>
        <w:t>N/A</w:t>
      </w:r>
    </w:p>
    <w:p w14:paraId="78D78524" w14:textId="0E78EEBA" w:rsidR="00D72EFC" w:rsidRPr="004F0083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Storage capacity:</w:t>
      </w:r>
      <w:r w:rsidRPr="004F0083">
        <w:rPr>
          <w:rFonts w:cs="Arial"/>
          <w:color w:val="000000" w:themeColor="text1"/>
          <w:sz w:val="20"/>
        </w:rPr>
        <w:tab/>
      </w:r>
      <w:r w:rsidR="00F53115" w:rsidRPr="004F0083">
        <w:rPr>
          <w:rFonts w:cs="Arial"/>
          <w:color w:val="000000" w:themeColor="text1"/>
          <w:sz w:val="20"/>
        </w:rPr>
        <w:tab/>
      </w:r>
      <w:r w:rsidR="00F53115" w:rsidRPr="004F0083">
        <w:rPr>
          <w:rFonts w:cs="Arial"/>
          <w:color w:val="000000" w:themeColor="text1"/>
          <w:sz w:val="20"/>
        </w:rPr>
        <w:tab/>
      </w:r>
      <w:r w:rsidR="004D75B5" w:rsidRPr="004F0083">
        <w:rPr>
          <w:rFonts w:cs="Arial"/>
          <w:color w:val="000000" w:themeColor="text1"/>
          <w:sz w:val="20"/>
        </w:rPr>
        <w:t>128</w:t>
      </w:r>
      <w:r w:rsidR="006E0D86" w:rsidRPr="004F0083">
        <w:rPr>
          <w:rFonts w:cs="Arial"/>
          <w:color w:val="000000" w:themeColor="text1"/>
          <w:sz w:val="20"/>
        </w:rPr>
        <w:t xml:space="preserve"> GB (16S</w:t>
      </w:r>
      <w:r w:rsidR="00DF3C36" w:rsidRPr="004F0083">
        <w:rPr>
          <w:rFonts w:cs="Arial"/>
          <w:color w:val="000000" w:themeColor="text1"/>
          <w:sz w:val="20"/>
        </w:rPr>
        <w:t>), 256 GB (32S)</w:t>
      </w:r>
    </w:p>
    <w:p w14:paraId="13A38E59" w14:textId="30275F9C" w:rsidR="00DF3C36" w:rsidRPr="004F0083" w:rsidRDefault="00F53115" w:rsidP="00F53115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 xml:space="preserve">Additional storage: </w:t>
      </w:r>
      <w:r w:rsidR="007D5873" w:rsidRPr="004F0083">
        <w:rPr>
          <w:rFonts w:cs="Arial"/>
          <w:color w:val="000000" w:themeColor="text1"/>
          <w:sz w:val="20"/>
        </w:rPr>
        <w:tab/>
      </w:r>
      <w:r w:rsidR="007D5873" w:rsidRPr="004F0083">
        <w:rPr>
          <w:rFonts w:cs="Arial"/>
          <w:color w:val="000000" w:themeColor="text1"/>
          <w:sz w:val="20"/>
        </w:rPr>
        <w:tab/>
      </w:r>
      <w:r w:rsidR="00FD1CA6" w:rsidRPr="004F0083">
        <w:rPr>
          <w:rFonts w:cs="Arial"/>
          <w:color w:val="000000" w:themeColor="text1"/>
          <w:sz w:val="20"/>
        </w:rPr>
        <w:t>Up to 1</w:t>
      </w:r>
      <w:r w:rsidR="007D5873" w:rsidRPr="004F0083">
        <w:rPr>
          <w:rFonts w:cs="Arial"/>
          <w:color w:val="000000" w:themeColor="text1"/>
          <w:sz w:val="20"/>
        </w:rPr>
        <w:t>TB SSD (32S)</w:t>
      </w:r>
    </w:p>
    <w:p w14:paraId="7D71323D" w14:textId="3CD57F19" w:rsidR="00D72EFC" w:rsidRPr="00F15EF6" w:rsidRDefault="00D72EFC" w:rsidP="008A42B3">
      <w:pPr>
        <w:pStyle w:val="IntenseQuote"/>
      </w:pPr>
      <w:r w:rsidRPr="00F15EF6">
        <w:t xml:space="preserve">Exacq part numbers differentiated by number of </w:t>
      </w:r>
      <w:r w:rsidR="003152A0" w:rsidRPr="00F15EF6">
        <w:t>viewable streams</w:t>
      </w:r>
      <w:r w:rsidRPr="00F15EF6">
        <w:t xml:space="preserve"> and on-board storage capacit</w:t>
      </w:r>
      <w:r w:rsidR="003152A0" w:rsidRPr="00F15EF6">
        <w:t>y</w:t>
      </w:r>
      <w:r w:rsidRPr="00F15EF6">
        <w:t>:</w:t>
      </w:r>
      <w:r w:rsidR="005808C6" w:rsidRPr="00F15EF6">
        <w:br/>
      </w:r>
      <w:r w:rsidR="005808C6" w:rsidRPr="00F15EF6">
        <w:br/>
      </w:r>
      <w:r w:rsidRPr="00F15EF6">
        <w:rPr>
          <w:u w:val="single"/>
        </w:rPr>
        <w:t>Model Number</w:t>
      </w:r>
      <w:r w:rsidR="00A311A4" w:rsidRPr="00B555B3">
        <w:tab/>
      </w:r>
      <w:r w:rsidR="00285707" w:rsidRPr="00B555B3">
        <w:t xml:space="preserve"> </w:t>
      </w:r>
      <w:r w:rsidR="00C15709" w:rsidRPr="00B555B3">
        <w:rPr>
          <w:u w:val="single"/>
        </w:rPr>
        <w:t>Live Viewable Streams</w:t>
      </w:r>
      <w:r w:rsidRPr="00B555B3">
        <w:rPr>
          <w:u w:val="single"/>
        </w:rPr>
        <w:tab/>
      </w:r>
      <w:r w:rsidR="00C15709" w:rsidRPr="00F15EF6">
        <w:tab/>
      </w:r>
      <w:r w:rsidR="003152A0" w:rsidRPr="00F15EF6">
        <w:rPr>
          <w:u w:val="single"/>
        </w:rPr>
        <w:t>Storage Drive Capacity (TB)</w:t>
      </w:r>
      <w:r w:rsidR="005808C6" w:rsidRPr="00F15EF6">
        <w:br/>
      </w:r>
      <w:r w:rsidR="005808C6" w:rsidRPr="00F15EF6">
        <w:br/>
      </w:r>
      <w:r w:rsidR="00BF6734" w:rsidRPr="00F15EF6">
        <w:t>C-00T-</w:t>
      </w:r>
      <w:r w:rsidR="00F57469" w:rsidRPr="00F15EF6">
        <w:t>32</w:t>
      </w:r>
      <w:r w:rsidR="00BF6734" w:rsidRPr="00F15EF6">
        <w:t>S</w:t>
      </w:r>
      <w:r w:rsidR="000A4C50" w:rsidRPr="00F15EF6">
        <w:tab/>
      </w:r>
      <w:r w:rsidR="000A4C50" w:rsidRPr="00F15EF6">
        <w:tab/>
      </w:r>
      <w:r w:rsidR="000A4C50" w:rsidRPr="00F15EF6">
        <w:tab/>
      </w:r>
      <w:r w:rsidR="00C15709" w:rsidRPr="00F15EF6">
        <w:t xml:space="preserve">     </w:t>
      </w:r>
      <w:r w:rsidR="00F57469" w:rsidRPr="00F15EF6">
        <w:t>32</w:t>
      </w:r>
      <w:r w:rsidRPr="00F15EF6">
        <w:tab/>
      </w:r>
      <w:r w:rsidRPr="00F15EF6">
        <w:tab/>
      </w:r>
      <w:r w:rsidRPr="00F15EF6">
        <w:tab/>
      </w:r>
      <w:r w:rsidRPr="00F15EF6">
        <w:tab/>
        <w:t xml:space="preserve"> </w:t>
      </w:r>
      <w:r w:rsidR="003152A0" w:rsidRPr="00F15EF6">
        <w:t xml:space="preserve">     N/A</w:t>
      </w:r>
      <w:r w:rsidR="005808C6" w:rsidRPr="00F15EF6">
        <w:br/>
      </w:r>
      <w:r w:rsidR="00F57469" w:rsidRPr="00F15EF6">
        <w:t>C-01T-32S</w:t>
      </w:r>
      <w:r w:rsidR="00F57469" w:rsidRPr="00F15EF6">
        <w:tab/>
      </w:r>
      <w:r w:rsidR="00F57469" w:rsidRPr="00F15EF6">
        <w:tab/>
      </w:r>
      <w:r w:rsidR="00F57469" w:rsidRPr="00F15EF6">
        <w:tab/>
        <w:t xml:space="preserve">     32</w:t>
      </w:r>
      <w:r w:rsidR="00F57469" w:rsidRPr="00F15EF6">
        <w:tab/>
      </w:r>
      <w:r w:rsidR="00F57469" w:rsidRPr="00F15EF6">
        <w:tab/>
      </w:r>
      <w:r w:rsidR="00F57469" w:rsidRPr="00F15EF6">
        <w:tab/>
      </w:r>
      <w:r w:rsidR="00F57469" w:rsidRPr="00F15EF6">
        <w:tab/>
        <w:t xml:space="preserve">        1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03572432" w:rsidR="00D72EFC" w:rsidRDefault="00D72EFC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656CF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0713916B" w14:textId="438D5BD5" w:rsidR="00D72EFC" w:rsidRDefault="00F86D7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Workstation</w:t>
      </w:r>
      <w:r w:rsidR="00D72EFC">
        <w:rPr>
          <w:rFonts w:cs="Arial"/>
          <w:sz w:val="20"/>
        </w:rPr>
        <w:t xml:space="preserve"> characteristics:</w:t>
      </w:r>
    </w:p>
    <w:p w14:paraId="14BE5F29" w14:textId="24AAC8AE" w:rsidR="004525F3" w:rsidRPr="004F008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Operating system</w:t>
      </w:r>
      <w:r w:rsidR="00781158" w:rsidRPr="004F0083">
        <w:rPr>
          <w:rFonts w:cs="Arial"/>
          <w:color w:val="000000" w:themeColor="text1"/>
          <w:sz w:val="20"/>
        </w:rPr>
        <w:t>:</w:t>
      </w:r>
      <w:r w:rsidR="00781158" w:rsidRPr="004F0083">
        <w:rPr>
          <w:rFonts w:cs="Arial"/>
          <w:color w:val="000000" w:themeColor="text1"/>
          <w:sz w:val="20"/>
        </w:rPr>
        <w:tab/>
      </w:r>
      <w:r w:rsidR="00781158" w:rsidRPr="004F0083">
        <w:rPr>
          <w:rFonts w:cs="Arial"/>
          <w:color w:val="000000" w:themeColor="text1"/>
          <w:sz w:val="20"/>
        </w:rPr>
        <w:tab/>
      </w:r>
      <w:r w:rsidR="0088348F" w:rsidRPr="004F0083">
        <w:rPr>
          <w:rFonts w:cs="Arial"/>
          <w:color w:val="000000" w:themeColor="text1"/>
          <w:sz w:val="20"/>
        </w:rPr>
        <w:tab/>
      </w:r>
    </w:p>
    <w:p w14:paraId="2871480A" w14:textId="2579EAE1" w:rsidR="00304DFE" w:rsidRPr="004F0083" w:rsidRDefault="00122A70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Ubuntu Linux 22.04</w:t>
      </w:r>
      <w:r w:rsidR="00963E42" w:rsidRPr="004F0083">
        <w:rPr>
          <w:rFonts w:cs="Arial"/>
          <w:color w:val="000000" w:themeColor="text1"/>
          <w:sz w:val="20"/>
        </w:rPr>
        <w:t xml:space="preserve"> (16S</w:t>
      </w:r>
      <w:r w:rsidR="00161C23" w:rsidRPr="004F0083">
        <w:rPr>
          <w:rFonts w:cs="Arial"/>
          <w:color w:val="000000" w:themeColor="text1"/>
          <w:sz w:val="20"/>
        </w:rPr>
        <w:t>)</w:t>
      </w:r>
    </w:p>
    <w:p w14:paraId="49A6A4E7" w14:textId="5C2C673C" w:rsidR="00781158" w:rsidRPr="004F0083" w:rsidRDefault="005E30F3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Ubuntu Linux 22.04, Windows 10</w:t>
      </w:r>
      <w:r w:rsidR="00161C23" w:rsidRPr="004F0083">
        <w:rPr>
          <w:rFonts w:cs="Arial"/>
          <w:color w:val="000000" w:themeColor="text1"/>
          <w:sz w:val="20"/>
        </w:rPr>
        <w:t xml:space="preserve"> (32S)</w:t>
      </w:r>
    </w:p>
    <w:p w14:paraId="506C1E46" w14:textId="77777777" w:rsidR="00B00D16" w:rsidRPr="004F008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Monitor outputs:</w:t>
      </w:r>
      <w:r w:rsidRPr="004F0083">
        <w:rPr>
          <w:rFonts w:cs="Arial"/>
          <w:color w:val="000000" w:themeColor="text1"/>
          <w:sz w:val="20"/>
        </w:rPr>
        <w:tab/>
      </w:r>
      <w:r w:rsidR="0088348F" w:rsidRPr="004F0083">
        <w:rPr>
          <w:rFonts w:cs="Arial"/>
          <w:color w:val="000000" w:themeColor="text1"/>
          <w:sz w:val="20"/>
        </w:rPr>
        <w:tab/>
      </w:r>
    </w:p>
    <w:p w14:paraId="2B12B861" w14:textId="77777777" w:rsidR="001353A4" w:rsidRPr="004F0083" w:rsidRDefault="00B00D16" w:rsidP="00BA2212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ab/>
      </w:r>
      <w:r w:rsidR="00B0016C" w:rsidRPr="004F0083">
        <w:rPr>
          <w:rFonts w:cs="Arial"/>
          <w:color w:val="000000" w:themeColor="text1"/>
          <w:sz w:val="20"/>
          <w:shd w:val="clear" w:color="auto" w:fill="FFFFFF"/>
        </w:rPr>
        <w:t>2</w:t>
      </w:r>
      <w:r w:rsidR="003F1FF5" w:rsidRPr="004F0083">
        <w:rPr>
          <w:rFonts w:cs="Arial"/>
          <w:color w:val="000000" w:themeColor="text1"/>
          <w:sz w:val="20"/>
          <w:shd w:val="clear" w:color="auto" w:fill="FFFFFF"/>
        </w:rPr>
        <w:t xml:space="preserve"> DisplayPort</w:t>
      </w:r>
      <w:r w:rsidR="00BA2212" w:rsidRPr="004F0083">
        <w:rPr>
          <w:rFonts w:cs="Arial"/>
          <w:color w:val="000000" w:themeColor="text1"/>
          <w:sz w:val="20"/>
          <w:shd w:val="clear" w:color="auto" w:fill="FFFFFF"/>
        </w:rPr>
        <w:t xml:space="preserve">, </w:t>
      </w:r>
      <w:r w:rsidR="00037567" w:rsidRPr="004F0083">
        <w:rPr>
          <w:rFonts w:cs="Arial"/>
          <w:color w:val="000000" w:themeColor="text1"/>
          <w:sz w:val="20"/>
          <w:shd w:val="clear" w:color="auto" w:fill="FFFFFF"/>
        </w:rPr>
        <w:t xml:space="preserve">max </w:t>
      </w:r>
      <w:r w:rsidR="00BA2212" w:rsidRPr="004F0083">
        <w:rPr>
          <w:rFonts w:cs="Arial"/>
          <w:color w:val="000000" w:themeColor="text1"/>
          <w:sz w:val="20"/>
          <w:shd w:val="clear" w:color="auto" w:fill="FFFFFF"/>
        </w:rPr>
        <w:t>1</w:t>
      </w:r>
      <w:r w:rsidR="003F1FF5" w:rsidRPr="004F0083">
        <w:rPr>
          <w:rFonts w:cs="Arial"/>
          <w:color w:val="000000" w:themeColor="text1"/>
          <w:sz w:val="20"/>
          <w:shd w:val="clear" w:color="auto" w:fill="FFFFFF"/>
        </w:rPr>
        <w:t xml:space="preserve"> recommended</w:t>
      </w:r>
      <w:r w:rsidR="00BA2212" w:rsidRPr="004F0083">
        <w:rPr>
          <w:rFonts w:cs="Arial"/>
          <w:color w:val="000000" w:themeColor="text1"/>
          <w:sz w:val="20"/>
          <w:shd w:val="clear" w:color="auto" w:fill="FFFFFF"/>
        </w:rPr>
        <w:t xml:space="preserve"> (16S</w:t>
      </w:r>
      <w:r w:rsidR="00037567" w:rsidRPr="004F0083">
        <w:rPr>
          <w:rFonts w:cs="Arial"/>
          <w:color w:val="000000" w:themeColor="text1"/>
          <w:sz w:val="20"/>
          <w:shd w:val="clear" w:color="auto" w:fill="FFFFFF"/>
        </w:rPr>
        <w:t>)</w:t>
      </w:r>
    </w:p>
    <w:p w14:paraId="66555E97" w14:textId="78673479" w:rsidR="00D72EFC" w:rsidRPr="004F0083" w:rsidRDefault="001353A4" w:rsidP="00BA2212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  <w:shd w:val="clear" w:color="auto" w:fill="FFFFFF"/>
        </w:rPr>
        <w:tab/>
        <w:t>2 DisplayPort, max 2 recommended (32S)</w:t>
      </w:r>
    </w:p>
    <w:p w14:paraId="741AB79F" w14:textId="4DBC5B96" w:rsidR="004525F3" w:rsidRPr="004F008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Processor:</w:t>
      </w:r>
      <w:r w:rsidRPr="004F0083">
        <w:rPr>
          <w:rFonts w:cs="Arial"/>
          <w:color w:val="000000" w:themeColor="text1"/>
          <w:sz w:val="20"/>
        </w:rPr>
        <w:tab/>
      </w:r>
      <w:r w:rsidR="00A22237" w:rsidRPr="004F0083">
        <w:rPr>
          <w:rFonts w:cs="Arial"/>
          <w:color w:val="000000" w:themeColor="text1"/>
          <w:sz w:val="20"/>
        </w:rPr>
        <w:tab/>
      </w:r>
      <w:r w:rsidR="0088348F" w:rsidRPr="004F0083">
        <w:rPr>
          <w:rFonts w:cs="Arial"/>
          <w:color w:val="000000" w:themeColor="text1"/>
          <w:sz w:val="20"/>
        </w:rPr>
        <w:tab/>
      </w:r>
    </w:p>
    <w:p w14:paraId="30D8B84E" w14:textId="1F160063" w:rsidR="007F08F2" w:rsidRPr="004F0083" w:rsidRDefault="007F2B42" w:rsidP="007F2B42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  <w:shd w:val="clear" w:color="auto" w:fill="FFFFFF"/>
        </w:rPr>
        <w:tab/>
        <w:t>Celeron</w:t>
      </w:r>
      <w:r w:rsidR="00872BAC" w:rsidRPr="004F0083">
        <w:rPr>
          <w:rFonts w:cs="Arial"/>
          <w:color w:val="000000" w:themeColor="text1"/>
          <w:sz w:val="20"/>
          <w:shd w:val="clear" w:color="auto" w:fill="FFFFFF"/>
        </w:rPr>
        <w:t xml:space="preserve"> (16S)</w:t>
      </w:r>
    </w:p>
    <w:p w14:paraId="35A58D14" w14:textId="72DFC776" w:rsidR="00872BAC" w:rsidRPr="004F0083" w:rsidRDefault="00872BAC" w:rsidP="007F2B42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  <w:shd w:val="clear" w:color="auto" w:fill="FFFFFF"/>
        </w:rPr>
        <w:lastRenderedPageBreak/>
        <w:tab/>
      </w:r>
      <w:r w:rsidR="00B66A66" w:rsidRPr="004F0083">
        <w:rPr>
          <w:rFonts w:cs="Arial"/>
          <w:color w:val="000000" w:themeColor="text1"/>
          <w:sz w:val="20"/>
          <w:shd w:val="clear" w:color="auto" w:fill="FFFFFF"/>
        </w:rPr>
        <w:t>i5 (</w:t>
      </w:r>
      <w:r w:rsidR="00D14A11" w:rsidRPr="004F0083">
        <w:rPr>
          <w:rFonts w:cs="Arial"/>
          <w:color w:val="000000" w:themeColor="text1"/>
          <w:sz w:val="20"/>
          <w:shd w:val="clear" w:color="auto" w:fill="FFFFFF"/>
        </w:rPr>
        <w:t>32S)</w:t>
      </w:r>
    </w:p>
    <w:p w14:paraId="400336C3" w14:textId="4E4978F5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04DFE" w:rsidRPr="003566F0">
        <w:rPr>
          <w:rFonts w:cs="Arial"/>
          <w:b/>
          <w:bCs/>
          <w:sz w:val="20"/>
        </w:rPr>
        <w:t>&lt;8</w:t>
      </w:r>
      <w:r w:rsidRPr="003566F0">
        <w:rPr>
          <w:rFonts w:cs="Arial"/>
          <w:b/>
          <w:bCs/>
          <w:sz w:val="20"/>
        </w:rPr>
        <w:t xml:space="preserve"> GB</w:t>
      </w:r>
      <w:r w:rsidR="00304DFE" w:rsidRPr="003566F0">
        <w:rPr>
          <w:rFonts w:cs="Arial"/>
          <w:b/>
          <w:bCs/>
          <w:sz w:val="20"/>
        </w:rPr>
        <w:t>&gt; &lt;16 GB&gt;</w:t>
      </w:r>
    </w:p>
    <w:p w14:paraId="5658B52C" w14:textId="36911157" w:rsidR="004525F3" w:rsidRPr="004F008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Network:</w:t>
      </w:r>
      <w:r w:rsidRPr="004F0083">
        <w:rPr>
          <w:rFonts w:cs="Arial"/>
          <w:color w:val="000000" w:themeColor="text1"/>
          <w:sz w:val="20"/>
        </w:rPr>
        <w:tab/>
      </w:r>
      <w:r w:rsidR="00A22237" w:rsidRPr="004F0083">
        <w:rPr>
          <w:rFonts w:cs="Arial"/>
          <w:color w:val="000000" w:themeColor="text1"/>
          <w:sz w:val="20"/>
        </w:rPr>
        <w:tab/>
      </w:r>
      <w:r w:rsidR="0088348F" w:rsidRPr="004F0083">
        <w:rPr>
          <w:rFonts w:cs="Arial"/>
          <w:color w:val="000000" w:themeColor="text1"/>
          <w:sz w:val="20"/>
        </w:rPr>
        <w:tab/>
      </w:r>
      <w:r w:rsidR="003F1FF5" w:rsidRPr="004F0083">
        <w:rPr>
          <w:rFonts w:cs="Arial"/>
          <w:color w:val="000000" w:themeColor="text1"/>
          <w:sz w:val="20"/>
        </w:rPr>
        <w:t>1</w:t>
      </w:r>
      <w:r w:rsidRPr="004F0083">
        <w:rPr>
          <w:rFonts w:cs="Arial"/>
          <w:color w:val="000000" w:themeColor="text1"/>
          <w:sz w:val="20"/>
        </w:rPr>
        <w:t xml:space="preserve"> x </w:t>
      </w:r>
      <w:r w:rsidR="0035610A" w:rsidRPr="004F0083">
        <w:rPr>
          <w:rFonts w:cs="Arial"/>
          <w:color w:val="000000" w:themeColor="text1"/>
          <w:sz w:val="20"/>
        </w:rPr>
        <w:t>1.0</w:t>
      </w:r>
      <w:r w:rsidR="004A0DAF" w:rsidRPr="004F0083">
        <w:rPr>
          <w:rFonts w:cs="Arial"/>
          <w:color w:val="000000" w:themeColor="text1"/>
          <w:sz w:val="20"/>
        </w:rPr>
        <w:t xml:space="preserve"> G</w:t>
      </w:r>
      <w:r w:rsidR="008538D2" w:rsidRPr="004F0083">
        <w:rPr>
          <w:rFonts w:cs="Arial"/>
          <w:color w:val="000000" w:themeColor="text1"/>
          <w:sz w:val="20"/>
        </w:rPr>
        <w:t>bps</w:t>
      </w:r>
      <w:r w:rsidR="00B236F7" w:rsidRPr="004F0083">
        <w:rPr>
          <w:rFonts w:cs="Arial"/>
          <w:color w:val="000000" w:themeColor="text1"/>
          <w:sz w:val="20"/>
        </w:rPr>
        <w:t xml:space="preserve"> + </w:t>
      </w:r>
      <w:r w:rsidR="003C7209" w:rsidRPr="004F0083">
        <w:rPr>
          <w:rFonts w:cs="Arial"/>
          <w:color w:val="000000" w:themeColor="text1"/>
          <w:sz w:val="20"/>
        </w:rPr>
        <w:t xml:space="preserve">1 x 2.5 Gbps + </w:t>
      </w:r>
      <w:r w:rsidR="004D4100" w:rsidRPr="004F0083">
        <w:rPr>
          <w:rFonts w:cs="Arial"/>
          <w:color w:val="000000" w:themeColor="text1"/>
          <w:sz w:val="20"/>
        </w:rPr>
        <w:t xml:space="preserve">1 x 802.11ac 5Ghz </w:t>
      </w:r>
      <w:proofErr w:type="spellStart"/>
      <w:r w:rsidR="004D4100" w:rsidRPr="004F0083">
        <w:rPr>
          <w:rFonts w:cs="Arial"/>
          <w:color w:val="000000" w:themeColor="text1"/>
          <w:sz w:val="20"/>
        </w:rPr>
        <w:t>Wifi</w:t>
      </w:r>
      <w:proofErr w:type="spellEnd"/>
    </w:p>
    <w:p w14:paraId="4A0F4800" w14:textId="0B136542" w:rsidR="00DF7703" w:rsidRPr="004F0083" w:rsidRDefault="00DF770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USB</w:t>
      </w:r>
      <w:r w:rsidR="00D36406" w:rsidRPr="004F0083">
        <w:rPr>
          <w:rFonts w:cs="Arial"/>
          <w:color w:val="000000" w:themeColor="text1"/>
          <w:sz w:val="20"/>
        </w:rPr>
        <w:t xml:space="preserve"> 2.0 ports:</w:t>
      </w:r>
      <w:r w:rsidR="00D36406" w:rsidRPr="004F0083">
        <w:rPr>
          <w:rFonts w:cs="Arial"/>
          <w:color w:val="000000" w:themeColor="text1"/>
          <w:sz w:val="20"/>
        </w:rPr>
        <w:tab/>
      </w:r>
      <w:r w:rsidR="00D36406" w:rsidRPr="004F0083">
        <w:rPr>
          <w:rFonts w:cs="Arial"/>
          <w:color w:val="000000" w:themeColor="text1"/>
          <w:sz w:val="20"/>
        </w:rPr>
        <w:tab/>
      </w:r>
      <w:r w:rsidR="007F1BC6" w:rsidRPr="004F0083">
        <w:rPr>
          <w:rFonts w:cs="Arial"/>
          <w:color w:val="000000" w:themeColor="text1"/>
          <w:sz w:val="20"/>
        </w:rPr>
        <w:t>3 (2 front + 1 rear</w:t>
      </w:r>
      <w:r w:rsidR="009477ED" w:rsidRPr="004F0083">
        <w:rPr>
          <w:rFonts w:cs="Arial"/>
          <w:color w:val="000000" w:themeColor="text1"/>
          <w:sz w:val="20"/>
        </w:rPr>
        <w:t>)</w:t>
      </w:r>
    </w:p>
    <w:p w14:paraId="242B4D20" w14:textId="04A03330" w:rsidR="00D72EFC" w:rsidRPr="004F008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 xml:space="preserve">USB </w:t>
      </w:r>
      <w:r w:rsidR="00D656CF" w:rsidRPr="004F0083">
        <w:rPr>
          <w:rFonts w:cs="Arial"/>
          <w:color w:val="000000" w:themeColor="text1"/>
          <w:sz w:val="20"/>
        </w:rPr>
        <w:t>3</w:t>
      </w:r>
      <w:r w:rsidRPr="004F0083">
        <w:rPr>
          <w:rFonts w:cs="Arial"/>
          <w:color w:val="000000" w:themeColor="text1"/>
          <w:sz w:val="20"/>
        </w:rPr>
        <w:t>.</w:t>
      </w:r>
      <w:r w:rsidR="007F1BC6" w:rsidRPr="004F0083">
        <w:rPr>
          <w:rFonts w:cs="Arial"/>
          <w:color w:val="000000" w:themeColor="text1"/>
          <w:sz w:val="20"/>
        </w:rPr>
        <w:t>0 ports</w:t>
      </w:r>
      <w:r w:rsidRPr="004F0083">
        <w:rPr>
          <w:rFonts w:cs="Arial"/>
          <w:color w:val="000000" w:themeColor="text1"/>
          <w:sz w:val="20"/>
        </w:rPr>
        <w:t>:</w:t>
      </w:r>
      <w:r w:rsidR="000B7B94" w:rsidRPr="004F0083">
        <w:rPr>
          <w:rFonts w:cs="Arial"/>
          <w:color w:val="000000" w:themeColor="text1"/>
          <w:sz w:val="20"/>
        </w:rPr>
        <w:tab/>
      </w:r>
      <w:r w:rsidRPr="004F0083">
        <w:rPr>
          <w:rFonts w:cs="Arial"/>
          <w:color w:val="000000" w:themeColor="text1"/>
          <w:sz w:val="20"/>
        </w:rPr>
        <w:tab/>
      </w:r>
      <w:r w:rsidR="00354A84" w:rsidRPr="004F0083">
        <w:rPr>
          <w:rFonts w:cs="Arial"/>
          <w:color w:val="000000" w:themeColor="text1"/>
          <w:sz w:val="20"/>
        </w:rPr>
        <w:t xml:space="preserve">2 </w:t>
      </w:r>
      <w:r w:rsidR="00ED7B73" w:rsidRPr="004F0083">
        <w:rPr>
          <w:rFonts w:cs="Arial"/>
          <w:color w:val="000000" w:themeColor="text1"/>
          <w:sz w:val="20"/>
        </w:rPr>
        <w:t>(</w:t>
      </w:r>
      <w:r w:rsidR="00354A84" w:rsidRPr="004F0083">
        <w:rPr>
          <w:rFonts w:cs="Arial"/>
          <w:color w:val="000000" w:themeColor="text1"/>
          <w:sz w:val="20"/>
        </w:rPr>
        <w:t>front)</w:t>
      </w:r>
    </w:p>
    <w:p w14:paraId="2C3A8CEF" w14:textId="05586C48" w:rsidR="00F2128B" w:rsidRPr="004F0083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 xml:space="preserve">USB </w:t>
      </w:r>
      <w:r w:rsidR="00354A84" w:rsidRPr="004F0083">
        <w:rPr>
          <w:rFonts w:cs="Arial"/>
          <w:color w:val="000000" w:themeColor="text1"/>
          <w:sz w:val="20"/>
        </w:rPr>
        <w:t xml:space="preserve">3.1 </w:t>
      </w:r>
      <w:r w:rsidRPr="004F0083">
        <w:rPr>
          <w:rFonts w:cs="Arial"/>
          <w:color w:val="000000" w:themeColor="text1"/>
          <w:sz w:val="20"/>
        </w:rPr>
        <w:t>ports:</w:t>
      </w:r>
      <w:r w:rsidRPr="004F0083">
        <w:rPr>
          <w:rFonts w:cs="Arial"/>
          <w:color w:val="000000" w:themeColor="text1"/>
          <w:sz w:val="20"/>
        </w:rPr>
        <w:tab/>
      </w:r>
      <w:r w:rsidR="00C761C0" w:rsidRPr="004F0083">
        <w:rPr>
          <w:rFonts w:cs="Arial"/>
          <w:color w:val="000000" w:themeColor="text1"/>
          <w:sz w:val="20"/>
        </w:rPr>
        <w:tab/>
      </w:r>
      <w:r w:rsidR="00354A84" w:rsidRPr="004F0083">
        <w:rPr>
          <w:rFonts w:cs="Arial"/>
          <w:color w:val="000000" w:themeColor="text1"/>
          <w:sz w:val="20"/>
        </w:rPr>
        <w:t xml:space="preserve">2 </w:t>
      </w:r>
      <w:r w:rsidR="00C761C0" w:rsidRPr="004F0083">
        <w:rPr>
          <w:rFonts w:cs="Arial"/>
          <w:color w:val="000000" w:themeColor="text1"/>
          <w:sz w:val="20"/>
        </w:rPr>
        <w:t>(</w:t>
      </w:r>
      <w:r w:rsidR="00354A84" w:rsidRPr="004F0083">
        <w:rPr>
          <w:rFonts w:cs="Arial"/>
          <w:color w:val="000000" w:themeColor="text1"/>
          <w:sz w:val="20"/>
        </w:rPr>
        <w:t>rear)</w:t>
      </w:r>
    </w:p>
    <w:p w14:paraId="726642BD" w14:textId="5EE9B483" w:rsidR="009A3968" w:rsidRPr="004F0083" w:rsidRDefault="009A3968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USB 3.2 Gen 2</w:t>
      </w:r>
      <w:r w:rsidR="00F86EB8" w:rsidRPr="004F0083">
        <w:rPr>
          <w:rFonts w:cs="Arial"/>
          <w:color w:val="000000" w:themeColor="text1"/>
          <w:sz w:val="20"/>
        </w:rPr>
        <w:t>x2 port</w:t>
      </w:r>
      <w:r w:rsidR="00D36406" w:rsidRPr="004F0083">
        <w:rPr>
          <w:rFonts w:cs="Arial"/>
          <w:color w:val="000000" w:themeColor="text1"/>
          <w:sz w:val="20"/>
        </w:rPr>
        <w:t>s:</w:t>
      </w:r>
      <w:r w:rsidR="00F86EB8" w:rsidRPr="004F0083">
        <w:rPr>
          <w:rFonts w:cs="Arial"/>
          <w:color w:val="000000" w:themeColor="text1"/>
          <w:sz w:val="20"/>
        </w:rPr>
        <w:tab/>
        <w:t>1 (front)</w:t>
      </w:r>
    </w:p>
    <w:p w14:paraId="6A64229E" w14:textId="005309B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16085">
        <w:rPr>
          <w:rFonts w:cs="Arial"/>
          <w:b/>
          <w:sz w:val="20"/>
        </w:rPr>
        <w:t>optional</w:t>
      </w:r>
      <w:r w:rsidR="00D656CF">
        <w:rPr>
          <w:rFonts w:cs="Arial"/>
          <w:b/>
          <w:sz w:val="20"/>
        </w:rPr>
        <w:t xml:space="preserve"> (external)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199AB66F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8626CC">
        <w:rPr>
          <w:rFonts w:cs="Arial"/>
          <w:sz w:val="20"/>
        </w:rPr>
        <w:t>P</w:t>
      </w:r>
      <w:r>
        <w:rPr>
          <w:rFonts w:cs="Arial"/>
          <w:sz w:val="20"/>
        </w:rPr>
        <w:t xml:space="preserve">ainted </w:t>
      </w:r>
      <w:r w:rsidRPr="00A53622">
        <w:rPr>
          <w:rFonts w:cs="Arial"/>
          <w:sz w:val="20"/>
        </w:rPr>
        <w:t>steel</w:t>
      </w:r>
    </w:p>
    <w:p w14:paraId="2ED13808" w14:textId="6392DCB0" w:rsidR="000F647A" w:rsidRPr="004F0083" w:rsidRDefault="00D72EFC" w:rsidP="008626CC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F0083">
        <w:rPr>
          <w:rFonts w:cs="Arial"/>
          <w:color w:val="000000" w:themeColor="text1"/>
          <w:sz w:val="20"/>
        </w:rPr>
        <w:t>Dimensions (l x w x h):</w:t>
      </w:r>
      <w:r w:rsidR="008626CC" w:rsidRPr="004F0083">
        <w:rPr>
          <w:rFonts w:cs="Arial"/>
          <w:color w:val="000000" w:themeColor="text1"/>
          <w:sz w:val="20"/>
        </w:rPr>
        <w:tab/>
      </w:r>
      <w:r w:rsidR="00785217" w:rsidRPr="004F0083">
        <w:rPr>
          <w:rFonts w:cs="Arial"/>
          <w:color w:val="000000" w:themeColor="text1"/>
          <w:sz w:val="20"/>
        </w:rPr>
        <w:t>7</w:t>
      </w:r>
      <w:r w:rsidR="000F647A" w:rsidRPr="004F0083">
        <w:rPr>
          <w:rFonts w:cs="Arial"/>
          <w:color w:val="000000" w:themeColor="text1"/>
          <w:sz w:val="20"/>
        </w:rPr>
        <w:t xml:space="preserve"> in x </w:t>
      </w:r>
      <w:r w:rsidR="00447554" w:rsidRPr="004F0083">
        <w:rPr>
          <w:rFonts w:cs="Arial"/>
          <w:color w:val="000000" w:themeColor="text1"/>
          <w:sz w:val="20"/>
        </w:rPr>
        <w:t>7</w:t>
      </w:r>
      <w:r w:rsidR="000F647A" w:rsidRPr="004F0083">
        <w:rPr>
          <w:rFonts w:cs="Arial"/>
          <w:color w:val="000000" w:themeColor="text1"/>
          <w:sz w:val="20"/>
        </w:rPr>
        <w:t xml:space="preserve"> in x </w:t>
      </w:r>
      <w:r w:rsidR="00474355" w:rsidRPr="004F0083">
        <w:rPr>
          <w:rFonts w:cs="Arial"/>
          <w:color w:val="000000" w:themeColor="text1"/>
          <w:sz w:val="20"/>
        </w:rPr>
        <w:t>2</w:t>
      </w:r>
      <w:r w:rsidR="000F647A" w:rsidRPr="004F0083">
        <w:rPr>
          <w:rFonts w:cs="Arial"/>
          <w:color w:val="000000" w:themeColor="text1"/>
          <w:sz w:val="20"/>
        </w:rPr>
        <w:t xml:space="preserve"> in (</w:t>
      </w:r>
      <w:r w:rsidR="00447554" w:rsidRPr="004F0083">
        <w:rPr>
          <w:rFonts w:cs="Arial"/>
          <w:color w:val="000000" w:themeColor="text1"/>
          <w:sz w:val="20"/>
        </w:rPr>
        <w:t>17</w:t>
      </w:r>
      <w:r w:rsidR="00342743" w:rsidRPr="004F0083">
        <w:rPr>
          <w:rFonts w:cs="Arial"/>
          <w:color w:val="000000" w:themeColor="text1"/>
          <w:sz w:val="20"/>
        </w:rPr>
        <w:t>.</w:t>
      </w:r>
      <w:r w:rsidR="000E46A7" w:rsidRPr="004F0083">
        <w:rPr>
          <w:rFonts w:cs="Arial"/>
          <w:color w:val="000000" w:themeColor="text1"/>
          <w:sz w:val="20"/>
        </w:rPr>
        <w:t>78</w:t>
      </w:r>
      <w:r w:rsidR="000F647A" w:rsidRPr="004F0083">
        <w:rPr>
          <w:rFonts w:cs="Arial"/>
          <w:color w:val="000000" w:themeColor="text1"/>
          <w:sz w:val="20"/>
        </w:rPr>
        <w:t xml:space="preserve"> </w:t>
      </w:r>
      <w:r w:rsidR="00342743" w:rsidRPr="004F0083">
        <w:rPr>
          <w:rFonts w:cs="Arial"/>
          <w:color w:val="000000" w:themeColor="text1"/>
          <w:sz w:val="20"/>
        </w:rPr>
        <w:t>c</w:t>
      </w:r>
      <w:r w:rsidR="000F647A" w:rsidRPr="004F0083">
        <w:rPr>
          <w:rFonts w:cs="Arial"/>
          <w:color w:val="000000" w:themeColor="text1"/>
          <w:sz w:val="20"/>
        </w:rPr>
        <w:t xml:space="preserve">m x </w:t>
      </w:r>
      <w:r w:rsidR="00447554" w:rsidRPr="004F0083">
        <w:rPr>
          <w:rFonts w:cs="Arial"/>
          <w:color w:val="000000" w:themeColor="text1"/>
          <w:sz w:val="20"/>
        </w:rPr>
        <w:t>17</w:t>
      </w:r>
      <w:r w:rsidR="00342743" w:rsidRPr="004F0083">
        <w:rPr>
          <w:rFonts w:cs="Arial"/>
          <w:color w:val="000000" w:themeColor="text1"/>
          <w:sz w:val="20"/>
        </w:rPr>
        <w:t>.</w:t>
      </w:r>
      <w:r w:rsidR="000E46A7" w:rsidRPr="004F0083">
        <w:rPr>
          <w:rFonts w:cs="Arial"/>
          <w:color w:val="000000" w:themeColor="text1"/>
          <w:sz w:val="20"/>
        </w:rPr>
        <w:t>78</w:t>
      </w:r>
      <w:r w:rsidR="000F647A" w:rsidRPr="004F0083">
        <w:rPr>
          <w:rFonts w:cs="Arial"/>
          <w:color w:val="000000" w:themeColor="text1"/>
          <w:sz w:val="20"/>
        </w:rPr>
        <w:t xml:space="preserve"> </w:t>
      </w:r>
      <w:r w:rsidR="00342743" w:rsidRPr="004F0083">
        <w:rPr>
          <w:rFonts w:cs="Arial"/>
          <w:color w:val="000000" w:themeColor="text1"/>
          <w:sz w:val="20"/>
        </w:rPr>
        <w:t>c</w:t>
      </w:r>
      <w:r w:rsidR="000F647A" w:rsidRPr="004F0083">
        <w:rPr>
          <w:rFonts w:cs="Arial"/>
          <w:color w:val="000000" w:themeColor="text1"/>
          <w:sz w:val="20"/>
        </w:rPr>
        <w:t xml:space="preserve">m x </w:t>
      </w:r>
      <w:r w:rsidR="00D52EED" w:rsidRPr="004F0083">
        <w:rPr>
          <w:rFonts w:cs="Arial"/>
          <w:color w:val="000000" w:themeColor="text1"/>
          <w:sz w:val="20"/>
        </w:rPr>
        <w:t>5</w:t>
      </w:r>
      <w:r w:rsidR="00342743" w:rsidRPr="004F0083">
        <w:rPr>
          <w:rFonts w:cs="Arial"/>
          <w:color w:val="000000" w:themeColor="text1"/>
          <w:sz w:val="20"/>
        </w:rPr>
        <w:t>.</w:t>
      </w:r>
      <w:r w:rsidR="00D52EED" w:rsidRPr="004F0083">
        <w:rPr>
          <w:rFonts w:cs="Arial"/>
          <w:color w:val="000000" w:themeColor="text1"/>
          <w:sz w:val="20"/>
        </w:rPr>
        <w:t>0</w:t>
      </w:r>
      <w:r w:rsidR="008626CC" w:rsidRPr="004F0083">
        <w:rPr>
          <w:rFonts w:cs="Arial"/>
          <w:color w:val="000000" w:themeColor="text1"/>
          <w:sz w:val="20"/>
        </w:rPr>
        <w:t xml:space="preserve">8 </w:t>
      </w:r>
      <w:r w:rsidR="00342743" w:rsidRPr="004F0083">
        <w:rPr>
          <w:rFonts w:cs="Arial"/>
          <w:color w:val="000000" w:themeColor="text1"/>
          <w:sz w:val="20"/>
        </w:rPr>
        <w:t>c</w:t>
      </w:r>
      <w:r w:rsidR="000F647A" w:rsidRPr="004F0083">
        <w:rPr>
          <w:rFonts w:cs="Arial"/>
          <w:color w:val="000000" w:themeColor="text1"/>
          <w:sz w:val="20"/>
        </w:rPr>
        <w:t>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B973568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 w:rsidR="0020561E">
        <w:rPr>
          <w:rFonts w:cs="Arial"/>
          <w:sz w:val="20"/>
        </w:rPr>
        <w:tab/>
      </w:r>
      <w:r w:rsidR="00785217">
        <w:rPr>
          <w:rFonts w:cs="Arial"/>
          <w:b/>
          <w:sz w:val="20"/>
        </w:rPr>
        <w:t xml:space="preserve">3 – 4 </w:t>
      </w:r>
      <w:proofErr w:type="gramStart"/>
      <w:r>
        <w:rPr>
          <w:rFonts w:cs="Arial"/>
          <w:sz w:val="20"/>
        </w:rPr>
        <w:t>maximum</w:t>
      </w:r>
      <w:proofErr w:type="gramEnd"/>
    </w:p>
    <w:p w14:paraId="754CB281" w14:textId="160FEA2B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 w:rsidR="0020561E">
        <w:rPr>
          <w:rFonts w:cs="Arial"/>
          <w:sz w:val="20"/>
        </w:rPr>
        <w:tab/>
      </w:r>
      <w:r w:rsidR="00785217">
        <w:rPr>
          <w:rFonts w:cs="Arial"/>
          <w:b/>
          <w:sz w:val="20"/>
        </w:rPr>
        <w:t>1.36</w:t>
      </w:r>
      <w:r>
        <w:rPr>
          <w:rFonts w:cs="Arial"/>
          <w:b/>
          <w:sz w:val="20"/>
        </w:rPr>
        <w:t xml:space="preserve"> – </w:t>
      </w:r>
      <w:r w:rsidR="00785217">
        <w:rPr>
          <w:rFonts w:cs="Arial"/>
          <w:b/>
          <w:sz w:val="20"/>
        </w:rPr>
        <w:t>1.81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DE47B99" w14:textId="77777777" w:rsidR="001D0018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1</w:t>
      </w:r>
      <w:r w:rsidR="001D0018">
        <w:rPr>
          <w:rFonts w:cs="Arial"/>
          <w:sz w:val="20"/>
        </w:rPr>
        <w:t>00</w:t>
      </w:r>
      <w:r>
        <w:rPr>
          <w:rFonts w:cs="Arial"/>
          <w:sz w:val="20"/>
        </w:rPr>
        <w:t>/240 VAC auto-</w:t>
      </w:r>
      <w:proofErr w:type="gramStart"/>
      <w:r>
        <w:rPr>
          <w:rFonts w:cs="Arial"/>
          <w:sz w:val="20"/>
        </w:rPr>
        <w:t>sensing</w:t>
      </w:r>
      <w:proofErr w:type="gramEnd"/>
    </w:p>
    <w:p w14:paraId="45288DB9" w14:textId="09721534" w:rsidR="00D72EFC" w:rsidRDefault="001D0018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 Voltage: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19V 2.1A DC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68C6EA7A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85B0F">
        <w:rPr>
          <w:rFonts w:cs="Arial"/>
          <w:bCs/>
          <w:color w:val="auto"/>
          <w:sz w:val="20"/>
        </w:rPr>
        <w:t>LVMS</w:t>
      </w:r>
      <w:r>
        <w:rPr>
          <w:rFonts w:cs="Arial"/>
          <w:bCs/>
          <w:color w:val="auto"/>
          <w:sz w:val="20"/>
        </w:rPr>
        <w:t xml:space="preserve">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Continuous motion, time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5946047A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E66457">
        <w:rPr>
          <w:rFonts w:cs="Arial"/>
          <w:sz w:val="20"/>
        </w:rPr>
        <w:t>LVMS</w:t>
      </w:r>
      <w:r>
        <w:rPr>
          <w:rFonts w:cs="Arial"/>
          <w:sz w:val="20"/>
        </w:rPr>
        <w:t xml:space="preserve">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52FB47E4" w14:textId="7BFB3BD6" w:rsidR="00D72EFC" w:rsidRPr="00F54E75" w:rsidRDefault="00FA5F27" w:rsidP="008A42B3">
      <w:pPr>
        <w:pStyle w:val="IntenseQuote"/>
      </w:pPr>
      <w:r>
        <w:t xml:space="preserve">The </w:t>
      </w:r>
      <w:r w:rsidR="00E66457">
        <w:t>LVMS</w:t>
      </w:r>
      <w:r>
        <w:t xml:space="preserve"> comes with the exacqVision </w:t>
      </w:r>
      <w:r w:rsidR="00E66457">
        <w:t xml:space="preserve">Client </w:t>
      </w:r>
      <w:r>
        <w:t xml:space="preserve">software pre-loaded. Additional functionality is available through upgrade to exacqVision </w:t>
      </w:r>
      <w:r w:rsidR="00E66457">
        <w:t xml:space="preserve">Professional or exacqVision </w:t>
      </w:r>
      <w:r>
        <w:t>Enterprise VMS software.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C3221B4" w14:textId="691EF4CB" w:rsidR="00F95AC0" w:rsidRPr="00F95AC0" w:rsidRDefault="00D72EFC" w:rsidP="00F95AC0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Video – The </w:t>
      </w:r>
      <w:r w:rsidR="00F95AC0">
        <w:rPr>
          <w:rFonts w:cs="Arial"/>
          <w:bCs/>
          <w:color w:val="auto"/>
          <w:sz w:val="20"/>
        </w:rPr>
        <w:t>LVMS</w:t>
      </w:r>
      <w:r>
        <w:rPr>
          <w:rFonts w:cs="Arial"/>
          <w:bCs/>
          <w:color w:val="auto"/>
          <w:sz w:val="20"/>
        </w:rPr>
        <w:t xml:space="preserve"> shall be compatible with the following </w:t>
      </w:r>
      <w:r w:rsidR="00F95AC0">
        <w:rPr>
          <w:rFonts w:cs="Arial"/>
          <w:bCs/>
          <w:color w:val="auto"/>
          <w:sz w:val="20"/>
        </w:rPr>
        <w:t>NVR</w:t>
      </w:r>
      <w:r>
        <w:rPr>
          <w:rFonts w:cs="Arial"/>
          <w:bCs/>
          <w:color w:val="auto"/>
          <w:sz w:val="20"/>
        </w:rPr>
        <w:t xml:space="preserve"> manufacturers:</w:t>
      </w:r>
      <w:r w:rsidR="00F95AC0">
        <w:rPr>
          <w:rFonts w:cs="Arial"/>
          <w:sz w:val="20"/>
        </w:rPr>
        <w:t xml:space="preserve"> exacqVision</w:t>
      </w:r>
    </w:p>
    <w:p w14:paraId="61936CCE" w14:textId="63A20B73" w:rsidR="00D72EFC" w:rsidRPr="008C3565" w:rsidRDefault="00D72EFC" w:rsidP="00F95AC0">
      <w:pPr>
        <w:pStyle w:val="StyleDefaultComplex10pt"/>
        <w:spacing w:after="0" w:line="276" w:lineRule="auto"/>
        <w:jc w:val="both"/>
        <w:rPr>
          <w:rFonts w:cs="Arial"/>
          <w:sz w:val="20"/>
        </w:rPr>
      </w:pP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29B1FC1A" w:rsidR="001038BD" w:rsidRDefault="009813C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4F0083">
        <w:rPr>
          <w:rFonts w:cs="Arial"/>
          <w:color w:val="000000" w:themeColor="text1"/>
          <w:sz w:val="20"/>
        </w:rPr>
        <w:t>Frame</w:t>
      </w:r>
      <w:r w:rsidR="00D72EFC" w:rsidRPr="004F0083">
        <w:rPr>
          <w:rFonts w:cs="Arial"/>
          <w:color w:val="000000" w:themeColor="text1"/>
          <w:sz w:val="20"/>
        </w:rPr>
        <w:t xml:space="preserve"> rate:</w:t>
      </w:r>
      <w:r w:rsidR="00CB44DE" w:rsidRPr="004F0083">
        <w:rPr>
          <w:rFonts w:cs="Arial"/>
          <w:color w:val="000000" w:themeColor="text1"/>
          <w:sz w:val="20"/>
        </w:rPr>
        <w:tab/>
      </w:r>
      <w:r w:rsidR="00CB44DE" w:rsidRPr="004F0083">
        <w:rPr>
          <w:rFonts w:cs="Arial"/>
          <w:color w:val="000000" w:themeColor="text1"/>
          <w:sz w:val="20"/>
        </w:rPr>
        <w:tab/>
      </w:r>
      <w:r w:rsidR="00901497" w:rsidRPr="004F0083">
        <w:rPr>
          <w:rFonts w:cs="Arial"/>
          <w:color w:val="000000" w:themeColor="text1"/>
          <w:sz w:val="20"/>
        </w:rPr>
        <w:tab/>
      </w:r>
      <w:r w:rsidR="00901497" w:rsidRPr="004F0083">
        <w:rPr>
          <w:rFonts w:cs="Arial"/>
          <w:color w:val="000000" w:themeColor="text1"/>
          <w:sz w:val="20"/>
        </w:rPr>
        <w:tab/>
      </w:r>
      <w:r w:rsidR="00CB44DE" w:rsidRPr="004F0083">
        <w:rPr>
          <w:rFonts w:cs="Arial"/>
          <w:color w:val="000000" w:themeColor="text1"/>
          <w:sz w:val="20"/>
        </w:rPr>
        <w:t xml:space="preserve">15 fps per </w:t>
      </w:r>
      <w:proofErr w:type="gramStart"/>
      <w:r w:rsidR="00CB44DE" w:rsidRPr="004F0083">
        <w:rPr>
          <w:rFonts w:cs="Arial"/>
          <w:color w:val="000000" w:themeColor="text1"/>
          <w:sz w:val="20"/>
        </w:rPr>
        <w:t>stream</w:t>
      </w:r>
      <w:proofErr w:type="gramEnd"/>
      <w:r w:rsidR="00CB44DE">
        <w:rPr>
          <w:rFonts w:cs="Arial"/>
          <w:sz w:val="20"/>
        </w:rPr>
        <w:tab/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2F059C99" w14:textId="5141F44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664F0">
        <w:rPr>
          <w:rFonts w:cs="Arial"/>
          <w:sz w:val="20"/>
        </w:rPr>
        <w:t>120</w:t>
      </w:r>
      <w:r>
        <w:rPr>
          <w:rFonts w:cs="Arial"/>
          <w:sz w:val="20"/>
        </w:rPr>
        <w:t xml:space="preserve"> Watts/</w:t>
      </w:r>
      <w:r w:rsidR="00077B41">
        <w:rPr>
          <w:rFonts w:cs="Arial"/>
          <w:sz w:val="20"/>
        </w:rPr>
        <w:t>16</w:t>
      </w:r>
      <w:r w:rsidR="00C664F0">
        <w:rPr>
          <w:rFonts w:cs="Arial"/>
          <w:sz w:val="20"/>
        </w:rPr>
        <w:t>0</w:t>
      </w:r>
      <w:r>
        <w:rPr>
          <w:rFonts w:cs="Arial"/>
          <w:sz w:val="20"/>
        </w:rPr>
        <w:t xml:space="preserve"> BTU per hour maximum</w:t>
      </w: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1C433D02" w14:textId="2B707602" w:rsidR="001A61A2" w:rsidRPr="00F95AC0" w:rsidRDefault="00D72EFC" w:rsidP="00F95AC0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have optional expansion capability for </w:t>
      </w:r>
      <w:r w:rsidR="00A65D52">
        <w:rPr>
          <w:rFonts w:cs="Arial"/>
          <w:sz w:val="20"/>
        </w:rPr>
        <w:t>a Surveillance Keyboard</w:t>
      </w:r>
      <w:r>
        <w:rPr>
          <w:rFonts w:cs="Arial"/>
          <w:sz w:val="20"/>
        </w:rPr>
        <w:t>.</w:t>
      </w:r>
    </w:p>
    <w:p w14:paraId="27C940B8" w14:textId="1A2441C1" w:rsidR="00D72EFC" w:rsidRPr="00F54E75" w:rsidRDefault="00D72EFC" w:rsidP="008A42B3">
      <w:pPr>
        <w:pStyle w:val="IntenseQuote"/>
      </w:pPr>
      <w:proofErr w:type="spellStart"/>
      <w:r w:rsidRPr="00F200DE">
        <w:t>Exacq’s</w:t>
      </w:r>
      <w:proofErr w:type="spellEnd"/>
      <w:r w:rsidRPr="00F200DE">
        <w:t xml:space="preserve"> </w:t>
      </w:r>
      <w:r w:rsidR="001A61A2">
        <w:t>Surveillance Keyboard</w:t>
      </w:r>
      <w:r w:rsidRPr="00F200DE">
        <w:t xml:space="preserve"> provides </w:t>
      </w:r>
      <w:r w:rsidR="001A61A2">
        <w:t>a Hall-effect three axis joystick and 27 pushbuttons (11 fixed and 16 user-programmable)</w:t>
      </w:r>
      <w:r w:rsidRPr="00F200DE">
        <w:t xml:space="preserve"> through a USB interface.</w:t>
      </w:r>
    </w:p>
    <w:p w14:paraId="3223F7B2" w14:textId="1D4806BE" w:rsidR="00D72EFC" w:rsidRDefault="00D72EFC" w:rsidP="00EA64F4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3E015F59" w14:textId="77777777" w:rsidR="00EA64F4" w:rsidRPr="00EA64F4" w:rsidRDefault="00EA64F4" w:rsidP="00EA64F4">
      <w:pPr>
        <w:spacing w:after="180" w:line="276" w:lineRule="auto"/>
        <w:jc w:val="center"/>
        <w:rPr>
          <w:rFonts w:cs="Arial"/>
          <w:b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0093" w14:textId="77777777" w:rsidR="00D42E2C" w:rsidRDefault="00D42E2C" w:rsidP="00615867">
      <w:pPr>
        <w:spacing w:after="0"/>
      </w:pPr>
      <w:r>
        <w:separator/>
      </w:r>
    </w:p>
  </w:endnote>
  <w:endnote w:type="continuationSeparator" w:id="0">
    <w:p w14:paraId="067BBF8A" w14:textId="77777777" w:rsidR="00D42E2C" w:rsidRDefault="00D42E2C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A2BAF" w14:textId="4D5E387F" w:rsidR="003152A0" w:rsidRDefault="00FC58B7" w:rsidP="003152A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</w:pPr>
    <w:r>
      <w:t>C</w:t>
    </w:r>
    <w:r w:rsidR="00011CBC">
      <w:t>-Series</w:t>
    </w:r>
    <w:r w:rsidR="009560D2">
      <w:t xml:space="preserve"> Pro</w:t>
    </w:r>
    <w:r w:rsidR="00011CBC">
      <w:tab/>
    </w:r>
    <w:r w:rsidR="00011CBC">
      <w:tab/>
    </w:r>
    <w:r w:rsidR="009560D2">
      <w:t>Video Surveillance Monitoring</w:t>
    </w:r>
  </w:p>
  <w:p w14:paraId="54FA858E" w14:textId="3574E09D" w:rsidR="00011CBC" w:rsidRDefault="006C73AE" w:rsidP="003152A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</w:pPr>
    <w:r>
      <w:t>July</w:t>
    </w:r>
    <w:r w:rsidR="00FC58B7">
      <w:t xml:space="preserve"> 202</w:t>
    </w:r>
    <w:r>
      <w:t>4</w:t>
    </w:r>
    <w:r w:rsidR="00011CBC">
      <w:tab/>
    </w:r>
    <w:r w:rsidR="00011CBC">
      <w:tab/>
      <w:t xml:space="preserve">28 23 </w:t>
    </w:r>
    <w:r w:rsidR="002F720E">
      <w:t>1</w:t>
    </w:r>
    <w:r w:rsidR="009560D2">
      <w:t>6</w:t>
    </w:r>
    <w:r w:rsidR="00011CBC">
      <w:t xml:space="preserve">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21328" w14:textId="77777777" w:rsidR="00D42E2C" w:rsidRDefault="00D42E2C" w:rsidP="00615867">
      <w:pPr>
        <w:spacing w:after="0"/>
      </w:pPr>
      <w:r>
        <w:separator/>
      </w:r>
    </w:p>
  </w:footnote>
  <w:footnote w:type="continuationSeparator" w:id="0">
    <w:p w14:paraId="179A5BA6" w14:textId="77777777" w:rsidR="00D42E2C" w:rsidRDefault="00D42E2C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7547BCB7" w:rsidR="00011CBC" w:rsidRPr="003C72BD" w:rsidRDefault="00011CBC" w:rsidP="00011CBC">
    <w:pPr>
      <w:pStyle w:val="Header"/>
      <w:jc w:val="right"/>
    </w:pPr>
    <w:r>
      <w:t>Section 28 23 1</w:t>
    </w:r>
    <w:r w:rsidR="009560D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795106303">
    <w:abstractNumId w:val="9"/>
  </w:num>
  <w:num w:numId="2" w16cid:durableId="788816633">
    <w:abstractNumId w:val="3"/>
  </w:num>
  <w:num w:numId="3" w16cid:durableId="1475416156">
    <w:abstractNumId w:val="2"/>
  </w:num>
  <w:num w:numId="4" w16cid:durableId="272789171">
    <w:abstractNumId w:val="8"/>
  </w:num>
  <w:num w:numId="5" w16cid:durableId="440150589">
    <w:abstractNumId w:val="1"/>
  </w:num>
  <w:num w:numId="6" w16cid:durableId="285892962">
    <w:abstractNumId w:val="4"/>
  </w:num>
  <w:num w:numId="7" w16cid:durableId="361905373">
    <w:abstractNumId w:val="7"/>
  </w:num>
  <w:num w:numId="8" w16cid:durableId="1122844713">
    <w:abstractNumId w:val="5"/>
  </w:num>
  <w:num w:numId="9" w16cid:durableId="605312528">
    <w:abstractNumId w:val="0"/>
  </w:num>
  <w:num w:numId="10" w16cid:durableId="20853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69F3"/>
    <w:rsid w:val="00037567"/>
    <w:rsid w:val="00064D04"/>
    <w:rsid w:val="000741F6"/>
    <w:rsid w:val="00077B41"/>
    <w:rsid w:val="00097BB7"/>
    <w:rsid w:val="000A0144"/>
    <w:rsid w:val="000A4C50"/>
    <w:rsid w:val="000A642A"/>
    <w:rsid w:val="000B7B94"/>
    <w:rsid w:val="000D052F"/>
    <w:rsid w:val="000D185C"/>
    <w:rsid w:val="000E46A7"/>
    <w:rsid w:val="000F647A"/>
    <w:rsid w:val="001012E0"/>
    <w:rsid w:val="001038BD"/>
    <w:rsid w:val="0011470D"/>
    <w:rsid w:val="00122A70"/>
    <w:rsid w:val="00123E4C"/>
    <w:rsid w:val="001353A4"/>
    <w:rsid w:val="001369FC"/>
    <w:rsid w:val="00150027"/>
    <w:rsid w:val="0015546F"/>
    <w:rsid w:val="00161C23"/>
    <w:rsid w:val="001622C1"/>
    <w:rsid w:val="00170AA0"/>
    <w:rsid w:val="00180DB4"/>
    <w:rsid w:val="001A20A5"/>
    <w:rsid w:val="001A61A2"/>
    <w:rsid w:val="001B53F1"/>
    <w:rsid w:val="001D0018"/>
    <w:rsid w:val="001E1AFF"/>
    <w:rsid w:val="001F6819"/>
    <w:rsid w:val="002018D1"/>
    <w:rsid w:val="00202F83"/>
    <w:rsid w:val="0020561E"/>
    <w:rsid w:val="00242999"/>
    <w:rsid w:val="00250888"/>
    <w:rsid w:val="00285707"/>
    <w:rsid w:val="002B3669"/>
    <w:rsid w:val="002C094E"/>
    <w:rsid w:val="002C43B4"/>
    <w:rsid w:val="002D0461"/>
    <w:rsid w:val="002F720E"/>
    <w:rsid w:val="00304510"/>
    <w:rsid w:val="00304542"/>
    <w:rsid w:val="00304DFE"/>
    <w:rsid w:val="00312D78"/>
    <w:rsid w:val="003152A0"/>
    <w:rsid w:val="00326196"/>
    <w:rsid w:val="003274A0"/>
    <w:rsid w:val="00334850"/>
    <w:rsid w:val="00342743"/>
    <w:rsid w:val="0035287D"/>
    <w:rsid w:val="0035329A"/>
    <w:rsid w:val="00354A84"/>
    <w:rsid w:val="0035610A"/>
    <w:rsid w:val="003566F0"/>
    <w:rsid w:val="00360B26"/>
    <w:rsid w:val="0037689A"/>
    <w:rsid w:val="00383DC9"/>
    <w:rsid w:val="00392A44"/>
    <w:rsid w:val="00393E2E"/>
    <w:rsid w:val="003C7209"/>
    <w:rsid w:val="003D5276"/>
    <w:rsid w:val="003E5000"/>
    <w:rsid w:val="003F1FF5"/>
    <w:rsid w:val="00404CDA"/>
    <w:rsid w:val="004057D4"/>
    <w:rsid w:val="004101B7"/>
    <w:rsid w:val="00415809"/>
    <w:rsid w:val="0041751C"/>
    <w:rsid w:val="00447554"/>
    <w:rsid w:val="004525F3"/>
    <w:rsid w:val="004571DA"/>
    <w:rsid w:val="00467D0F"/>
    <w:rsid w:val="004705C4"/>
    <w:rsid w:val="00474355"/>
    <w:rsid w:val="00487487"/>
    <w:rsid w:val="004A0DAF"/>
    <w:rsid w:val="004C3AED"/>
    <w:rsid w:val="004D4100"/>
    <w:rsid w:val="004D75B5"/>
    <w:rsid w:val="004E2010"/>
    <w:rsid w:val="004F0083"/>
    <w:rsid w:val="004F0B1E"/>
    <w:rsid w:val="004F69FB"/>
    <w:rsid w:val="00525131"/>
    <w:rsid w:val="00530EFD"/>
    <w:rsid w:val="0054242F"/>
    <w:rsid w:val="0054677F"/>
    <w:rsid w:val="00547006"/>
    <w:rsid w:val="005610BB"/>
    <w:rsid w:val="005659F1"/>
    <w:rsid w:val="005808C6"/>
    <w:rsid w:val="0059054D"/>
    <w:rsid w:val="00595422"/>
    <w:rsid w:val="005B0C35"/>
    <w:rsid w:val="005E30F3"/>
    <w:rsid w:val="005F1B2F"/>
    <w:rsid w:val="005F2933"/>
    <w:rsid w:val="005F2AE7"/>
    <w:rsid w:val="0061219E"/>
    <w:rsid w:val="00615867"/>
    <w:rsid w:val="006161E7"/>
    <w:rsid w:val="006317B8"/>
    <w:rsid w:val="006356BB"/>
    <w:rsid w:val="00674F86"/>
    <w:rsid w:val="006824A2"/>
    <w:rsid w:val="00683C2B"/>
    <w:rsid w:val="006972A5"/>
    <w:rsid w:val="006B2936"/>
    <w:rsid w:val="006B44E0"/>
    <w:rsid w:val="006B65D5"/>
    <w:rsid w:val="006C73AE"/>
    <w:rsid w:val="006E0D86"/>
    <w:rsid w:val="00703ECD"/>
    <w:rsid w:val="00714DD3"/>
    <w:rsid w:val="00725359"/>
    <w:rsid w:val="007333C6"/>
    <w:rsid w:val="007604CF"/>
    <w:rsid w:val="007656F0"/>
    <w:rsid w:val="0077068B"/>
    <w:rsid w:val="00781158"/>
    <w:rsid w:val="007835C5"/>
    <w:rsid w:val="00785217"/>
    <w:rsid w:val="007A2AB9"/>
    <w:rsid w:val="007A56FA"/>
    <w:rsid w:val="007B48A1"/>
    <w:rsid w:val="007C00A7"/>
    <w:rsid w:val="007C166A"/>
    <w:rsid w:val="007C6F4F"/>
    <w:rsid w:val="007D2A78"/>
    <w:rsid w:val="007D5873"/>
    <w:rsid w:val="007F08F2"/>
    <w:rsid w:val="007F0F99"/>
    <w:rsid w:val="007F1BC6"/>
    <w:rsid w:val="007F2B42"/>
    <w:rsid w:val="007F5755"/>
    <w:rsid w:val="007F7E2F"/>
    <w:rsid w:val="00805675"/>
    <w:rsid w:val="00832F53"/>
    <w:rsid w:val="008415EE"/>
    <w:rsid w:val="008538D2"/>
    <w:rsid w:val="00854414"/>
    <w:rsid w:val="00854602"/>
    <w:rsid w:val="008626CC"/>
    <w:rsid w:val="00871430"/>
    <w:rsid w:val="00872BAC"/>
    <w:rsid w:val="00881774"/>
    <w:rsid w:val="0088348F"/>
    <w:rsid w:val="00894B7B"/>
    <w:rsid w:val="008A42B3"/>
    <w:rsid w:val="008E339F"/>
    <w:rsid w:val="008E77B0"/>
    <w:rsid w:val="008F239C"/>
    <w:rsid w:val="008F437F"/>
    <w:rsid w:val="008F7700"/>
    <w:rsid w:val="00901497"/>
    <w:rsid w:val="00911441"/>
    <w:rsid w:val="00913F2B"/>
    <w:rsid w:val="009164FC"/>
    <w:rsid w:val="0092033F"/>
    <w:rsid w:val="00924411"/>
    <w:rsid w:val="00925725"/>
    <w:rsid w:val="009357E6"/>
    <w:rsid w:val="00941BFC"/>
    <w:rsid w:val="009477ED"/>
    <w:rsid w:val="009560D2"/>
    <w:rsid w:val="00963E42"/>
    <w:rsid w:val="00975B89"/>
    <w:rsid w:val="009813C1"/>
    <w:rsid w:val="00983BD7"/>
    <w:rsid w:val="009A2EF5"/>
    <w:rsid w:val="009A3968"/>
    <w:rsid w:val="009A5A90"/>
    <w:rsid w:val="009B009F"/>
    <w:rsid w:val="009C71BC"/>
    <w:rsid w:val="009C7F3F"/>
    <w:rsid w:val="009D2602"/>
    <w:rsid w:val="009E785F"/>
    <w:rsid w:val="00A01061"/>
    <w:rsid w:val="00A02C54"/>
    <w:rsid w:val="00A112CE"/>
    <w:rsid w:val="00A22237"/>
    <w:rsid w:val="00A311A4"/>
    <w:rsid w:val="00A470E8"/>
    <w:rsid w:val="00A51624"/>
    <w:rsid w:val="00A6354D"/>
    <w:rsid w:val="00A65D52"/>
    <w:rsid w:val="00A734D2"/>
    <w:rsid w:val="00A83A27"/>
    <w:rsid w:val="00A84ADE"/>
    <w:rsid w:val="00A85B0F"/>
    <w:rsid w:val="00A96E0F"/>
    <w:rsid w:val="00AF19A8"/>
    <w:rsid w:val="00B0016C"/>
    <w:rsid w:val="00B00D16"/>
    <w:rsid w:val="00B00F97"/>
    <w:rsid w:val="00B15136"/>
    <w:rsid w:val="00B232C9"/>
    <w:rsid w:val="00B236F7"/>
    <w:rsid w:val="00B555B3"/>
    <w:rsid w:val="00B568A4"/>
    <w:rsid w:val="00B5731A"/>
    <w:rsid w:val="00B66A66"/>
    <w:rsid w:val="00B806FC"/>
    <w:rsid w:val="00B85ECE"/>
    <w:rsid w:val="00B914D1"/>
    <w:rsid w:val="00B91EE5"/>
    <w:rsid w:val="00BA2212"/>
    <w:rsid w:val="00BA2358"/>
    <w:rsid w:val="00BD6F9A"/>
    <w:rsid w:val="00BE3C0B"/>
    <w:rsid w:val="00BF4C3A"/>
    <w:rsid w:val="00BF6734"/>
    <w:rsid w:val="00C15709"/>
    <w:rsid w:val="00C22548"/>
    <w:rsid w:val="00C27091"/>
    <w:rsid w:val="00C37494"/>
    <w:rsid w:val="00C4070F"/>
    <w:rsid w:val="00C55A07"/>
    <w:rsid w:val="00C664F0"/>
    <w:rsid w:val="00C67DDD"/>
    <w:rsid w:val="00C7327D"/>
    <w:rsid w:val="00C761C0"/>
    <w:rsid w:val="00C844CA"/>
    <w:rsid w:val="00CA124D"/>
    <w:rsid w:val="00CA7F6B"/>
    <w:rsid w:val="00CB44DE"/>
    <w:rsid w:val="00CD0D04"/>
    <w:rsid w:val="00D02ED1"/>
    <w:rsid w:val="00D14A11"/>
    <w:rsid w:val="00D233FF"/>
    <w:rsid w:val="00D2571C"/>
    <w:rsid w:val="00D36406"/>
    <w:rsid w:val="00D42E2C"/>
    <w:rsid w:val="00D52EED"/>
    <w:rsid w:val="00D55B5B"/>
    <w:rsid w:val="00D656CF"/>
    <w:rsid w:val="00D72EFC"/>
    <w:rsid w:val="00D74C62"/>
    <w:rsid w:val="00DA0FEB"/>
    <w:rsid w:val="00DD7070"/>
    <w:rsid w:val="00DE05A4"/>
    <w:rsid w:val="00DE7D50"/>
    <w:rsid w:val="00DF3C36"/>
    <w:rsid w:val="00DF702F"/>
    <w:rsid w:val="00DF7703"/>
    <w:rsid w:val="00E11A55"/>
    <w:rsid w:val="00E1558D"/>
    <w:rsid w:val="00E16085"/>
    <w:rsid w:val="00E44353"/>
    <w:rsid w:val="00E45D6A"/>
    <w:rsid w:val="00E46B1A"/>
    <w:rsid w:val="00E55504"/>
    <w:rsid w:val="00E66457"/>
    <w:rsid w:val="00EA02DA"/>
    <w:rsid w:val="00EA1684"/>
    <w:rsid w:val="00EA64F4"/>
    <w:rsid w:val="00EA71B2"/>
    <w:rsid w:val="00ED5893"/>
    <w:rsid w:val="00ED7064"/>
    <w:rsid w:val="00ED7B73"/>
    <w:rsid w:val="00F10A48"/>
    <w:rsid w:val="00F15EF6"/>
    <w:rsid w:val="00F2128B"/>
    <w:rsid w:val="00F31334"/>
    <w:rsid w:val="00F47C9E"/>
    <w:rsid w:val="00F5019F"/>
    <w:rsid w:val="00F53115"/>
    <w:rsid w:val="00F54E75"/>
    <w:rsid w:val="00F57469"/>
    <w:rsid w:val="00F65A44"/>
    <w:rsid w:val="00F72EBC"/>
    <w:rsid w:val="00F85838"/>
    <w:rsid w:val="00F85E5A"/>
    <w:rsid w:val="00F86D76"/>
    <w:rsid w:val="00F86EB8"/>
    <w:rsid w:val="00F92152"/>
    <w:rsid w:val="00F95AC0"/>
    <w:rsid w:val="00FA0283"/>
    <w:rsid w:val="00FA5F27"/>
    <w:rsid w:val="00FC0068"/>
    <w:rsid w:val="00FC58B7"/>
    <w:rsid w:val="00FD1CA6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5A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3C2B"/>
    <w:pPr>
      <w:spacing w:after="0" w:line="240" w:lineRule="auto"/>
    </w:pPr>
    <w:rPr>
      <w:rFonts w:ascii="Arial" w:eastAsia="PMingLiU" w:hAnsi="Arial" w:cs="Times New Roman"/>
      <w:sz w:val="20"/>
      <w:szCs w:val="24"/>
    </w:rPr>
  </w:style>
  <w:style w:type="paragraph" w:styleId="IntenseQuote">
    <w:name w:val="Intense Quote"/>
    <w:basedOn w:val="NoSpacing"/>
    <w:next w:val="NoSpacing"/>
    <w:link w:val="IntenseQuoteChar"/>
    <w:autoRedefine/>
    <w:uiPriority w:val="30"/>
    <w:qFormat/>
    <w:rsid w:val="008A42B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B3"/>
    <w:rPr>
      <w:rFonts w:ascii="Arial" w:eastAsia="PMingLiU" w:hAnsi="Arial" w:cs="Times New Roman"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80</cp:revision>
  <dcterms:created xsi:type="dcterms:W3CDTF">2020-03-24T17:20:00Z</dcterms:created>
  <dcterms:modified xsi:type="dcterms:W3CDTF">2024-07-10T08:44:00Z</dcterms:modified>
</cp:coreProperties>
</file>