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6ED42A04"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2933">
        <w:rPr>
          <w:rFonts w:eastAsia="Times New Roman" w:cs="Arial"/>
          <w:szCs w:val="22"/>
        </w:rPr>
        <w:fldChar w:fldCharType="begin"/>
      </w:r>
      <w:r w:rsidR="00123E4C">
        <w:rPr>
          <w:rFonts w:eastAsia="Times New Roman" w:cs="Arial"/>
          <w:szCs w:val="22"/>
        </w:rPr>
        <w:instrText>HYPERLINK "https://www.exacq.com/products/a/"</w:instrText>
      </w:r>
      <w:r w:rsidR="005F2933">
        <w:rPr>
          <w:rFonts w:eastAsia="Times New Roman" w:cs="Arial"/>
          <w:szCs w:val="22"/>
        </w:rPr>
        <w:fldChar w:fldCharType="separate"/>
      </w:r>
      <w:r w:rsidR="005F2933">
        <w:rPr>
          <w:rStyle w:val="Hyperlink"/>
          <w:rFonts w:eastAsia="Times New Roman" w:cs="Arial"/>
          <w:szCs w:val="22"/>
        </w:rPr>
        <w:t>https://</w:t>
      </w:r>
      <w:r w:rsidR="005F2933">
        <w:rPr>
          <w:rStyle w:val="Hyperlink"/>
        </w:rPr>
        <w:t>www.exacq.com</w:t>
      </w:r>
      <w:r w:rsidR="005F293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58EE798F" w:rsidR="00D72EFC" w:rsidRDefault="000913B2" w:rsidP="00D72EFC">
      <w:pPr>
        <w:spacing w:line="276" w:lineRule="auto"/>
        <w:ind w:left="720"/>
        <w:jc w:val="center"/>
        <w:rPr>
          <w:b/>
          <w:bCs/>
          <w:sz w:val="22"/>
          <w:szCs w:val="28"/>
        </w:rPr>
      </w:pPr>
      <w:r>
        <w:rPr>
          <w:rFonts w:eastAsia="Times New Roman" w:cs="Arial"/>
          <w:b/>
          <w:sz w:val="22"/>
          <w:szCs w:val="22"/>
        </w:rPr>
        <w:lastRenderedPageBreak/>
        <w:t>PoE</w:t>
      </w:r>
      <w:r w:rsidR="00D72EFC">
        <w:rPr>
          <w:rFonts w:eastAsia="Times New Roman" w:cs="Arial"/>
          <w:b/>
          <w:sz w:val="22"/>
          <w:szCs w:val="22"/>
        </w:rPr>
        <w:t xml:space="preserve">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4F0D0BCA" w:rsidR="00D72EFC" w:rsidRDefault="00D72EFC" w:rsidP="00326196">
      <w:pPr>
        <w:pStyle w:val="Heading2"/>
        <w:keepNext w:val="0"/>
        <w:numPr>
          <w:ilvl w:val="2"/>
          <w:numId w:val="8"/>
        </w:numPr>
        <w:pBdr>
          <w:bottom w:val="none" w:sz="0" w:space="0" w:color="auto"/>
        </w:pBdr>
        <w:spacing w:before="120" w:after="0" w:line="276" w:lineRule="auto"/>
        <w:rPr>
          <w:b w:val="0"/>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 xml:space="preserve">device to acquire, record, store, and display video signals </w:t>
      </w:r>
      <w:r w:rsidR="000913B2">
        <w:rPr>
          <w:b w:val="0"/>
          <w:sz w:val="20"/>
          <w:szCs w:val="20"/>
        </w:rPr>
        <w:t>from</w:t>
      </w:r>
      <w:r>
        <w:rPr>
          <w:b w:val="0"/>
          <w:sz w:val="20"/>
          <w:szCs w:val="20"/>
        </w:rPr>
        <w:t xml:space="preserve"> directly connected IP network video cameras and encoders.</w:t>
      </w:r>
    </w:p>
    <w:p w14:paraId="750B5060" w14:textId="46C840BD" w:rsidR="008E339F" w:rsidRPr="00DE7E03" w:rsidRDefault="008E339F" w:rsidP="00B0141A">
      <w:pPr>
        <w:pStyle w:val="IntenseQuote"/>
        <w:jc w:val="left"/>
        <w:rPr>
          <w:i w:val="0"/>
          <w:iCs w:val="0"/>
        </w:rPr>
      </w:pPr>
      <w:r w:rsidRPr="00DE7E03">
        <w:rPr>
          <w:i w:val="0"/>
          <w:iCs w:val="0"/>
        </w:rPr>
        <w:t xml:space="preserve">Unless, otherwise noted, &lt; &gt; bracketed options apply to </w:t>
      </w:r>
      <w:r w:rsidR="003E1777" w:rsidRPr="00DE7E03">
        <w:rPr>
          <w:i w:val="0"/>
          <w:iCs w:val="0"/>
        </w:rPr>
        <w:t>4-port PoE</w:t>
      </w:r>
      <w:r w:rsidRPr="00DE7E03">
        <w:rPr>
          <w:i w:val="0"/>
          <w:iCs w:val="0"/>
        </w:rPr>
        <w:t xml:space="preserve"> and </w:t>
      </w:r>
      <w:r w:rsidR="003E1777" w:rsidRPr="00DE7E03">
        <w:rPr>
          <w:i w:val="0"/>
          <w:iCs w:val="0"/>
        </w:rPr>
        <w:t>8-port PoE</w:t>
      </w:r>
      <w:r w:rsidRPr="00DE7E03">
        <w:rPr>
          <w:i w:val="0"/>
          <w:iCs w:val="0"/>
        </w:rPr>
        <w:t xml:space="preserve"> product versions, respectively.</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6143A183" w:rsidR="00D72EFC" w:rsidRPr="003E1777"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7A97F92D" w14:textId="6BC50CAE" w:rsidR="003E1777" w:rsidRPr="00D11D36" w:rsidRDefault="003E1777" w:rsidP="00326196">
      <w:pPr>
        <w:pStyle w:val="BodyText"/>
        <w:numPr>
          <w:ilvl w:val="3"/>
          <w:numId w:val="8"/>
        </w:numPr>
        <w:spacing w:before="60" w:after="0" w:line="276" w:lineRule="auto"/>
        <w:rPr>
          <w:rFonts w:ascii="Arial" w:hAnsi="Arial"/>
          <w:i/>
        </w:rPr>
      </w:pPr>
      <w:r>
        <w:rPr>
          <w:rFonts w:ascii="Arial" w:hAnsi="Arial" w:cs="Arial"/>
          <w:bCs/>
          <w:iCs/>
        </w:rPr>
        <w:t>PoE – Power Over Ethernet</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3E03D28D" w14:textId="1B4128BB" w:rsidR="00D72EFC" w:rsidRDefault="00D72EFC" w:rsidP="003E1777">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2DC4508C" w14:textId="15CD0A91" w:rsidR="00FA00A0" w:rsidRPr="003E1777" w:rsidRDefault="00FA00A0" w:rsidP="003E1777">
      <w:pPr>
        <w:pStyle w:val="BodyText"/>
        <w:numPr>
          <w:ilvl w:val="3"/>
          <w:numId w:val="8"/>
        </w:numPr>
        <w:spacing w:before="60" w:after="0"/>
        <w:rPr>
          <w:rFonts w:ascii="Arial" w:hAnsi="Arial" w:cs="Arial"/>
          <w:szCs w:val="20"/>
        </w:rPr>
      </w:pPr>
      <w:r>
        <w:rPr>
          <w:rFonts w:ascii="Arial" w:hAnsi="Arial" w:cs="Arial"/>
          <w:szCs w:val="20"/>
        </w:rPr>
        <w:t>UL (Power Supply only)</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1276A215"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3E1777" w:rsidRPr="003E1777">
        <w:rPr>
          <w:rFonts w:ascii="Arial" w:hAnsi="Arial"/>
          <w:b/>
          <w:bCs/>
        </w:rPr>
        <w:t>&lt;</w:t>
      </w:r>
      <w:r w:rsidR="00F10A48" w:rsidRPr="003E1777">
        <w:rPr>
          <w:rFonts w:ascii="Arial" w:hAnsi="Arial"/>
          <w:b/>
          <w:bCs/>
        </w:rPr>
        <w:t>4</w:t>
      </w:r>
      <w:r w:rsidR="003E1777" w:rsidRPr="003E1777">
        <w:rPr>
          <w:rFonts w:ascii="Arial" w:hAnsi="Arial"/>
          <w:b/>
          <w:bCs/>
        </w:rPr>
        <w:t>&gt; &lt;8&gt;</w:t>
      </w:r>
      <w:r w:rsidR="00F10A48">
        <w:rPr>
          <w:rFonts w:ascii="Arial" w:hAnsi="Arial"/>
        </w:rPr>
        <w:t xml:space="preserve"> </w:t>
      </w:r>
      <w:r w:rsidRPr="00705907">
        <w:rPr>
          <w:rFonts w:ascii="Arial" w:hAnsi="Arial"/>
        </w:rPr>
        <w:t>IP camera licenses included</w:t>
      </w:r>
      <w:r w:rsidR="003E177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WARRANTY AND SUPPORT</w:t>
      </w:r>
    </w:p>
    <w:p w14:paraId="493D8EA0" w14:textId="77777777"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Pr>
          <w:sz w:val="20"/>
        </w:rPr>
        <w:t>a limited three-</w:t>
      </w:r>
      <w:r w:rsidRPr="003C7510">
        <w:rPr>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1347BF19" w14:textId="7E5EC39E"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5F2933">
          <w:rPr>
            <w:rStyle w:val="Hyperlink"/>
            <w:rFonts w:eastAsia="Times New Roman" w:cs="Arial"/>
            <w:szCs w:val="22"/>
          </w:rPr>
          <w:t>https://</w:t>
        </w:r>
        <w:r w:rsidR="005F2933">
          <w:rPr>
            <w:rStyle w:val="Hyperlink"/>
          </w:rPr>
          <w:t>www.exacq.com</w:t>
        </w:r>
      </w:hyperlink>
    </w:p>
    <w:p w14:paraId="427ACC31" w14:textId="77777777" w:rsidR="00D72EFC" w:rsidRPr="00DC400D" w:rsidRDefault="00D72EFC" w:rsidP="00D72EFC">
      <w:pPr>
        <w:tabs>
          <w:tab w:val="left" w:pos="-1440"/>
        </w:tabs>
        <w:spacing w:after="0" w:line="276" w:lineRule="auto"/>
        <w:ind w:left="2160"/>
        <w:rPr>
          <w:rFonts w:cs="Arial"/>
        </w:rPr>
      </w:pPr>
      <w:r w:rsidRPr="00DC400D">
        <w:rPr>
          <w:rFonts w:eastAsia="Times New Roman" w:cs="Arial"/>
          <w:szCs w:val="22"/>
        </w:rPr>
        <w:tab/>
        <w:t xml:space="preserve">E-mail: </w:t>
      </w:r>
      <w:hyperlink r:id="rId11" w:history="1">
        <w:r w:rsidRPr="00073571">
          <w:rPr>
            <w:rStyle w:val="Hyperlink"/>
            <w:rFonts w:eastAsia="Times New Roman" w:cs="Arial"/>
            <w:szCs w:val="22"/>
          </w:rPr>
          <w:t>exacqinfo@tycoint.com</w:t>
        </w:r>
      </w:hyperlink>
    </w:p>
    <w:p w14:paraId="7BF850C9" w14:textId="62F37AE0"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r w:rsidR="003E1777">
        <w:rPr>
          <w:rFonts w:cs="Arial"/>
        </w:rPr>
        <w:t>G</w:t>
      </w:r>
      <w:r>
        <w:rPr>
          <w:rFonts w:cs="Arial"/>
        </w:rPr>
        <w:t xml:space="preserve">-Series </w:t>
      </w:r>
      <w:r w:rsidR="003E1777">
        <w:rPr>
          <w:rFonts w:cs="Arial"/>
        </w:rPr>
        <w:t>PoE</w:t>
      </w:r>
    </w:p>
    <w:p w14:paraId="3A2C1179" w14:textId="4332AD59" w:rsidR="00D72EFC" w:rsidRPr="00446309" w:rsidRDefault="003E1777" w:rsidP="007C166A">
      <w:pPr>
        <w:numPr>
          <w:ilvl w:val="2"/>
          <w:numId w:val="8"/>
        </w:numPr>
        <w:spacing w:after="0" w:line="276" w:lineRule="auto"/>
        <w:rPr>
          <w:rFonts w:cs="Arial"/>
        </w:rPr>
      </w:pPr>
      <w:r>
        <w:rPr>
          <w:rFonts w:cs="Arial"/>
        </w:rPr>
        <w:t>A</w:t>
      </w:r>
      <w:r w:rsidR="00D72EFC" w:rsidRPr="00446309">
        <w:rPr>
          <w:rFonts w:cs="Arial"/>
        </w:rPr>
        <w:t>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0980E455"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 xml:space="preserve">The </w:t>
      </w:r>
      <w:r w:rsidR="003E1777">
        <w:rPr>
          <w:rFonts w:cs="Arial"/>
          <w:bCs/>
          <w:color w:val="auto"/>
          <w:sz w:val="20"/>
        </w:rPr>
        <w:t>PoE</w:t>
      </w:r>
      <w:r>
        <w:rPr>
          <w:rFonts w:cs="Arial"/>
          <w:bCs/>
          <w:color w:val="auto"/>
          <w:sz w:val="20"/>
        </w:rPr>
        <w:t xml:space="preserve">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directly connected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212B812B" w14:textId="4B3643C2" w:rsidR="00B568A4" w:rsidRDefault="00B914D1" w:rsidP="007C166A">
      <w:pPr>
        <w:pStyle w:val="StyleDefaultComplex10pt"/>
        <w:numPr>
          <w:ilvl w:val="3"/>
          <w:numId w:val="8"/>
        </w:numPr>
        <w:spacing w:before="120" w:after="0" w:line="276" w:lineRule="auto"/>
        <w:jc w:val="both"/>
        <w:rPr>
          <w:rFonts w:cs="Arial"/>
          <w:sz w:val="20"/>
        </w:rPr>
      </w:pPr>
      <w:r>
        <w:rPr>
          <w:rFonts w:cs="Arial"/>
          <w:sz w:val="20"/>
        </w:rPr>
        <w:t xml:space="preserve">Chassis: </w:t>
      </w:r>
      <w:r>
        <w:rPr>
          <w:rFonts w:cs="Arial"/>
          <w:sz w:val="20"/>
        </w:rPr>
        <w:tab/>
      </w:r>
      <w:r>
        <w:rPr>
          <w:rFonts w:cs="Arial"/>
          <w:sz w:val="20"/>
        </w:rPr>
        <w:tab/>
      </w:r>
      <w:r w:rsidR="00A32190">
        <w:rPr>
          <w:rFonts w:cs="Arial"/>
          <w:sz w:val="20"/>
        </w:rPr>
        <w:tab/>
      </w:r>
      <w:r w:rsidR="00A32190">
        <w:rPr>
          <w:rFonts w:cs="Arial"/>
          <w:sz w:val="20"/>
        </w:rPr>
        <w:tab/>
      </w:r>
      <w:r w:rsidR="007A0188">
        <w:rPr>
          <w:rFonts w:cs="Arial"/>
          <w:b/>
          <w:sz w:val="20"/>
        </w:rPr>
        <w:t>1</w:t>
      </w:r>
      <w:r w:rsidR="00B568A4">
        <w:rPr>
          <w:rFonts w:cs="Arial"/>
          <w:b/>
          <w:sz w:val="20"/>
        </w:rPr>
        <w:t xml:space="preserve"> RU rack-mount</w:t>
      </w:r>
      <w:r w:rsidR="007A0188">
        <w:rPr>
          <w:rFonts w:cs="Arial"/>
          <w:b/>
          <w:sz w:val="20"/>
        </w:rPr>
        <w:t xml:space="preserve"> (shelf)</w:t>
      </w:r>
    </w:p>
    <w:p w14:paraId="7FC64C5A" w14:textId="5BE9BB9F" w:rsidR="00E46B1A" w:rsidRPr="003E1777" w:rsidRDefault="00D72EFC" w:rsidP="003E1777">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313A13AF" w14:textId="571E9490" w:rsidR="00D72EFC" w:rsidRDefault="009A2EF5" w:rsidP="007C166A">
      <w:pPr>
        <w:pStyle w:val="StyleDefaultComplex10pt"/>
        <w:numPr>
          <w:ilvl w:val="4"/>
          <w:numId w:val="8"/>
        </w:numPr>
        <w:spacing w:before="60" w:after="0" w:line="276" w:lineRule="auto"/>
        <w:jc w:val="both"/>
        <w:rPr>
          <w:rFonts w:cs="Arial"/>
          <w:sz w:val="20"/>
        </w:rPr>
      </w:pPr>
      <w:r>
        <w:rPr>
          <w:rFonts w:cs="Arial"/>
          <w:sz w:val="20"/>
        </w:rPr>
        <w:t xml:space="preserve">IP: </w:t>
      </w:r>
      <w:r w:rsidR="007A0188">
        <w:rPr>
          <w:rFonts w:cs="Arial"/>
          <w:sz w:val="20"/>
        </w:rPr>
        <w:tab/>
      </w:r>
      <w:r w:rsidR="007A0188">
        <w:rPr>
          <w:rFonts w:cs="Arial"/>
          <w:sz w:val="20"/>
        </w:rPr>
        <w:tab/>
      </w:r>
      <w:r w:rsidR="00A32190">
        <w:rPr>
          <w:rFonts w:cs="Arial"/>
          <w:sz w:val="20"/>
        </w:rPr>
        <w:tab/>
      </w:r>
      <w:r w:rsidR="00A32190">
        <w:rPr>
          <w:rFonts w:cs="Arial"/>
          <w:sz w:val="20"/>
        </w:rPr>
        <w:tab/>
      </w:r>
      <w:r w:rsidR="007A0188">
        <w:rPr>
          <w:rFonts w:cs="Arial"/>
          <w:b/>
          <w:bCs/>
          <w:sz w:val="20"/>
        </w:rPr>
        <w:t>&lt;4&gt; &lt;8&gt;</w:t>
      </w:r>
    </w:p>
    <w:p w14:paraId="7DF43F5A" w14:textId="231E292E" w:rsidR="00E46B1A" w:rsidRPr="00A2372B" w:rsidRDefault="00E46B1A" w:rsidP="007C166A">
      <w:pPr>
        <w:pStyle w:val="StyleDefaultComplex10pt"/>
        <w:numPr>
          <w:ilvl w:val="4"/>
          <w:numId w:val="8"/>
        </w:numPr>
        <w:spacing w:before="60" w:after="0" w:line="276" w:lineRule="auto"/>
        <w:jc w:val="both"/>
        <w:rPr>
          <w:rFonts w:cs="Arial"/>
          <w:sz w:val="20"/>
        </w:rPr>
      </w:pPr>
      <w:r>
        <w:rPr>
          <w:rFonts w:cs="Arial"/>
          <w:sz w:val="20"/>
        </w:rPr>
        <w:t xml:space="preserve">Connectors: </w:t>
      </w:r>
      <w:r w:rsidR="00A32190">
        <w:rPr>
          <w:rFonts w:cs="Arial"/>
          <w:sz w:val="20"/>
        </w:rPr>
        <w:tab/>
      </w:r>
      <w:r w:rsidR="00A32190">
        <w:rPr>
          <w:rFonts w:cs="Arial"/>
          <w:sz w:val="20"/>
        </w:rPr>
        <w:tab/>
      </w:r>
      <w:r w:rsidR="007A0188">
        <w:rPr>
          <w:rFonts w:cs="Arial"/>
          <w:b/>
          <w:bCs/>
          <w:sz w:val="20"/>
        </w:rPr>
        <w:t xml:space="preserve">&lt;4&gt; &lt;8&gt; </w:t>
      </w:r>
      <w:r w:rsidR="003E1777">
        <w:rPr>
          <w:rFonts w:cs="Arial"/>
          <w:sz w:val="20"/>
        </w:rPr>
        <w:t>PoE</w:t>
      </w:r>
    </w:p>
    <w:p w14:paraId="74566855" w14:textId="1A9D6451" w:rsidR="0061219E" w:rsidRPr="00180DB4" w:rsidRDefault="00D72EFC" w:rsidP="00180DB4">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00A32190">
        <w:rPr>
          <w:rFonts w:cs="Arial"/>
          <w:sz w:val="20"/>
        </w:rPr>
        <w:tab/>
      </w:r>
      <w:r w:rsidR="00A32190">
        <w:rPr>
          <w:rFonts w:cs="Arial"/>
          <w:sz w:val="20"/>
        </w:rPr>
        <w:tab/>
      </w:r>
      <w:r w:rsidR="002018D1">
        <w:rPr>
          <w:rFonts w:cs="Arial"/>
          <w:b/>
          <w:sz w:val="20"/>
        </w:rPr>
        <w:t>N/A</w:t>
      </w:r>
    </w:p>
    <w:p w14:paraId="05A677AD" w14:textId="7FD90B2A" w:rsidR="00A02C54" w:rsidRPr="00DE7E03" w:rsidRDefault="00D72EFC" w:rsidP="00DE7E03">
      <w:pPr>
        <w:pStyle w:val="StyleDefaultComplex10pt"/>
        <w:numPr>
          <w:ilvl w:val="3"/>
          <w:numId w:val="8"/>
        </w:numPr>
        <w:spacing w:before="60" w:after="0" w:line="276" w:lineRule="auto"/>
        <w:jc w:val="both"/>
        <w:rPr>
          <w:rFonts w:cs="Arial"/>
          <w:sz w:val="20"/>
        </w:rPr>
      </w:pPr>
      <w:r w:rsidRPr="00A2372B">
        <w:rPr>
          <w:rFonts w:cs="Arial"/>
          <w:sz w:val="20"/>
        </w:rPr>
        <w:t>Storage capacity:</w:t>
      </w:r>
      <w:r w:rsidRPr="00A2372B">
        <w:rPr>
          <w:rFonts w:cs="Arial"/>
          <w:sz w:val="20"/>
        </w:rPr>
        <w:tab/>
      </w:r>
      <w:r w:rsidR="00A32190">
        <w:rPr>
          <w:rFonts w:cs="Arial"/>
          <w:sz w:val="20"/>
        </w:rPr>
        <w:tab/>
      </w:r>
      <w:r w:rsidR="00A32190">
        <w:rPr>
          <w:rFonts w:cs="Arial"/>
          <w:sz w:val="20"/>
        </w:rPr>
        <w:tab/>
      </w:r>
      <w:r w:rsidRPr="00A2372B">
        <w:rPr>
          <w:rFonts w:cs="Arial"/>
          <w:b/>
          <w:sz w:val="20"/>
        </w:rPr>
        <w:t>&lt;</w:t>
      </w:r>
      <w:r>
        <w:rPr>
          <w:rFonts w:cs="Arial"/>
          <w:b/>
          <w:sz w:val="20"/>
        </w:rPr>
        <w:t>4</w:t>
      </w:r>
      <w:r w:rsidRPr="00A2372B">
        <w:rPr>
          <w:rFonts w:cs="Arial"/>
          <w:b/>
          <w:sz w:val="20"/>
        </w:rPr>
        <w:t xml:space="preserve"> TB&gt; &lt;</w:t>
      </w:r>
      <w:r>
        <w:rPr>
          <w:rFonts w:cs="Arial"/>
          <w:b/>
          <w:sz w:val="20"/>
        </w:rPr>
        <w:t>6</w:t>
      </w:r>
      <w:r w:rsidRPr="00A2372B">
        <w:rPr>
          <w:rFonts w:cs="Arial"/>
          <w:b/>
          <w:sz w:val="20"/>
        </w:rPr>
        <w:t xml:space="preserve"> TB&gt;</w:t>
      </w:r>
      <w:r w:rsidR="007A0188">
        <w:rPr>
          <w:rFonts w:cs="Arial"/>
          <w:b/>
          <w:sz w:val="20"/>
        </w:rPr>
        <w:t xml:space="preserve"> </w:t>
      </w:r>
      <w:r>
        <w:rPr>
          <w:rFonts w:cs="Arial"/>
          <w:b/>
          <w:sz w:val="20"/>
        </w:rPr>
        <w:t>on a single HDD</w:t>
      </w:r>
    </w:p>
    <w:p w14:paraId="65EA715E" w14:textId="0AC3FE38" w:rsidR="00D72EFC" w:rsidRPr="00FC2319" w:rsidRDefault="00D72EFC" w:rsidP="00B0141A">
      <w:pPr>
        <w:pStyle w:val="IntenseQuote"/>
        <w:jc w:val="left"/>
        <w:rPr>
          <w:i w:val="0"/>
          <w:iCs w:val="0"/>
        </w:rPr>
      </w:pPr>
      <w:r w:rsidRPr="00FC2319">
        <w:rPr>
          <w:i w:val="0"/>
          <w:iCs w:val="0"/>
        </w:rPr>
        <w:t xml:space="preserve">Exacq part numbers differentiated by number of </w:t>
      </w:r>
      <w:r w:rsidR="007A0188" w:rsidRPr="00FC2319">
        <w:rPr>
          <w:i w:val="0"/>
          <w:iCs w:val="0"/>
        </w:rPr>
        <w:t>PoE</w:t>
      </w:r>
      <w:r w:rsidRPr="00FC2319">
        <w:rPr>
          <w:i w:val="0"/>
          <w:iCs w:val="0"/>
        </w:rPr>
        <w:t xml:space="preserve"> inputs and on-board storage capacit</w:t>
      </w:r>
      <w:r w:rsidR="00B0141A">
        <w:rPr>
          <w:i w:val="0"/>
          <w:iCs w:val="0"/>
        </w:rPr>
        <w:t xml:space="preserve">y </w:t>
      </w:r>
      <w:r w:rsidRPr="00FC2319">
        <w:rPr>
          <w:i w:val="0"/>
          <w:iCs w:val="0"/>
        </w:rPr>
        <w:t xml:space="preserve">(models have </w:t>
      </w:r>
      <w:r w:rsidR="007A0188" w:rsidRPr="00FC2319">
        <w:rPr>
          <w:i w:val="0"/>
          <w:iCs w:val="0"/>
        </w:rPr>
        <w:t>either</w:t>
      </w:r>
      <w:r w:rsidRPr="00FC2319">
        <w:rPr>
          <w:i w:val="0"/>
          <w:iCs w:val="0"/>
        </w:rPr>
        <w:t xml:space="preserve"> </w:t>
      </w:r>
      <w:r w:rsidR="006B2936" w:rsidRPr="00FC2319">
        <w:rPr>
          <w:i w:val="0"/>
          <w:iCs w:val="0"/>
        </w:rPr>
        <w:t>4</w:t>
      </w:r>
      <w:r w:rsidRPr="00FC2319">
        <w:rPr>
          <w:i w:val="0"/>
          <w:iCs w:val="0"/>
        </w:rPr>
        <w:t xml:space="preserve"> </w:t>
      </w:r>
      <w:r w:rsidR="007A0188" w:rsidRPr="00FC2319">
        <w:rPr>
          <w:i w:val="0"/>
          <w:iCs w:val="0"/>
        </w:rPr>
        <w:t>or 8</w:t>
      </w:r>
      <w:r w:rsidRPr="00FC2319">
        <w:rPr>
          <w:i w:val="0"/>
          <w:iCs w:val="0"/>
        </w:rPr>
        <w:t xml:space="preserve"> IP video inputs, licenses </w:t>
      </w:r>
      <w:r w:rsidR="007A0188" w:rsidRPr="00FC2319">
        <w:rPr>
          <w:i w:val="0"/>
          <w:iCs w:val="0"/>
        </w:rPr>
        <w:t>included</w:t>
      </w:r>
      <w:r w:rsidRPr="00FC2319">
        <w:rPr>
          <w:i w:val="0"/>
          <w:iCs w:val="0"/>
        </w:rPr>
        <w:t>):</w:t>
      </w:r>
    </w:p>
    <w:p w14:paraId="6E0C0022" w14:textId="2CAF55D3" w:rsidR="00D72EFC" w:rsidRPr="00FC2319" w:rsidRDefault="00D72EFC" w:rsidP="00FC2319">
      <w:pPr>
        <w:pStyle w:val="IntenseQuote"/>
        <w:jc w:val="left"/>
        <w:rPr>
          <w:i w:val="0"/>
          <w:iCs w:val="0"/>
          <w:u w:val="single"/>
        </w:rPr>
      </w:pPr>
      <w:r w:rsidRPr="00FC2319">
        <w:rPr>
          <w:i w:val="0"/>
          <w:iCs w:val="0"/>
          <w:u w:val="single"/>
        </w:rPr>
        <w:t>Model Number</w:t>
      </w:r>
      <w:r w:rsidRPr="00FC2319">
        <w:rPr>
          <w:i w:val="0"/>
          <w:iCs w:val="0"/>
        </w:rPr>
        <w:t xml:space="preserve">  </w:t>
      </w:r>
      <w:r w:rsidRPr="00FC2319">
        <w:rPr>
          <w:i w:val="0"/>
          <w:iCs w:val="0"/>
        </w:rPr>
        <w:tab/>
      </w:r>
      <w:r w:rsidRPr="00FC2319">
        <w:rPr>
          <w:i w:val="0"/>
          <w:iCs w:val="0"/>
          <w:u w:val="single"/>
        </w:rPr>
        <w:t>Storage Capacity (TB)</w:t>
      </w:r>
      <w:r w:rsidRPr="00FC2319">
        <w:rPr>
          <w:i w:val="0"/>
          <w:iCs w:val="0"/>
          <w:u w:val="single"/>
        </w:rPr>
        <w:tab/>
      </w:r>
      <w:r w:rsidRPr="00FC2319">
        <w:rPr>
          <w:i w:val="0"/>
          <w:iCs w:val="0"/>
        </w:rPr>
        <w:tab/>
      </w:r>
      <w:r w:rsidR="0054677F" w:rsidRPr="00FC2319">
        <w:rPr>
          <w:i w:val="0"/>
          <w:iCs w:val="0"/>
          <w:u w:val="single"/>
        </w:rPr>
        <w:t>Included IP Licenses</w:t>
      </w:r>
    </w:p>
    <w:p w14:paraId="506F9D2E" w14:textId="021B1ABF" w:rsidR="006B2936" w:rsidRPr="00FC2319" w:rsidRDefault="00C4070F" w:rsidP="00FC2319">
      <w:pPr>
        <w:pStyle w:val="IntenseQuote"/>
        <w:jc w:val="left"/>
        <w:rPr>
          <w:i w:val="0"/>
          <w:iCs w:val="0"/>
        </w:rPr>
      </w:pPr>
      <w:r w:rsidRPr="00FC2319">
        <w:rPr>
          <w:i w:val="0"/>
          <w:iCs w:val="0"/>
        </w:rPr>
        <w:t>P</w:t>
      </w:r>
      <w:r w:rsidR="007A0188" w:rsidRPr="00FC2319">
        <w:rPr>
          <w:i w:val="0"/>
          <w:iCs w:val="0"/>
        </w:rPr>
        <w:t>E</w:t>
      </w:r>
      <w:r w:rsidR="00D72EFC" w:rsidRPr="00FC2319">
        <w:rPr>
          <w:i w:val="0"/>
          <w:iCs w:val="0"/>
        </w:rPr>
        <w:t>04-</w:t>
      </w:r>
      <w:r w:rsidR="003D5276" w:rsidRPr="00FC2319">
        <w:rPr>
          <w:i w:val="0"/>
          <w:iCs w:val="0"/>
        </w:rPr>
        <w:t>0</w:t>
      </w:r>
      <w:r w:rsidR="007A0188" w:rsidRPr="00FC2319">
        <w:rPr>
          <w:i w:val="0"/>
          <w:iCs w:val="0"/>
        </w:rPr>
        <w:t>1</w:t>
      </w:r>
      <w:r w:rsidR="003D5276" w:rsidRPr="00FC2319">
        <w:rPr>
          <w:i w:val="0"/>
          <w:iCs w:val="0"/>
        </w:rPr>
        <w:t>T</w:t>
      </w:r>
      <w:r w:rsidR="00D72EFC" w:rsidRPr="00FC2319">
        <w:rPr>
          <w:i w:val="0"/>
          <w:iCs w:val="0"/>
        </w:rPr>
        <w:t>-</w:t>
      </w:r>
      <w:r w:rsidR="007A0188" w:rsidRPr="00FC2319">
        <w:rPr>
          <w:i w:val="0"/>
          <w:iCs w:val="0"/>
        </w:rPr>
        <w:t>G</w:t>
      </w:r>
      <w:r w:rsidR="000A4C50" w:rsidRPr="00FC2319">
        <w:rPr>
          <w:i w:val="0"/>
          <w:iCs w:val="0"/>
        </w:rPr>
        <w:tab/>
      </w:r>
      <w:r w:rsidR="000A4C50" w:rsidRPr="00FC2319">
        <w:rPr>
          <w:i w:val="0"/>
          <w:iCs w:val="0"/>
        </w:rPr>
        <w:tab/>
      </w:r>
      <w:r w:rsidR="000A4C50" w:rsidRPr="00FC2319">
        <w:rPr>
          <w:i w:val="0"/>
          <w:iCs w:val="0"/>
        </w:rPr>
        <w:tab/>
      </w:r>
      <w:r w:rsidR="007A0188" w:rsidRPr="00FC2319">
        <w:rPr>
          <w:i w:val="0"/>
          <w:iCs w:val="0"/>
        </w:rPr>
        <w:t>1</w:t>
      </w:r>
      <w:r w:rsidR="00D72EFC" w:rsidRPr="00FC2319">
        <w:rPr>
          <w:i w:val="0"/>
          <w:iCs w:val="0"/>
        </w:rPr>
        <w:tab/>
      </w:r>
      <w:r w:rsidR="00D72EFC" w:rsidRPr="00FC2319">
        <w:rPr>
          <w:i w:val="0"/>
          <w:iCs w:val="0"/>
        </w:rPr>
        <w:tab/>
      </w:r>
      <w:r w:rsidR="00D72EFC" w:rsidRPr="00FC2319">
        <w:rPr>
          <w:i w:val="0"/>
          <w:iCs w:val="0"/>
        </w:rPr>
        <w:tab/>
      </w:r>
      <w:r w:rsidR="00D72EFC" w:rsidRPr="00FC2319">
        <w:rPr>
          <w:i w:val="0"/>
          <w:iCs w:val="0"/>
        </w:rPr>
        <w:tab/>
        <w:t xml:space="preserve"> </w:t>
      </w:r>
      <w:r w:rsidR="0054677F" w:rsidRPr="00FC2319">
        <w:rPr>
          <w:i w:val="0"/>
          <w:iCs w:val="0"/>
        </w:rPr>
        <w:t>4</w:t>
      </w:r>
      <w:r w:rsidR="00FC2319">
        <w:rPr>
          <w:i w:val="0"/>
          <w:iCs w:val="0"/>
        </w:rPr>
        <w:br/>
      </w:r>
      <w:r w:rsidR="007A0188" w:rsidRPr="00FC2319">
        <w:rPr>
          <w:i w:val="0"/>
          <w:iCs w:val="0"/>
        </w:rPr>
        <w:t>PE</w:t>
      </w:r>
      <w:r w:rsidR="006B2936" w:rsidRPr="00FC2319">
        <w:rPr>
          <w:i w:val="0"/>
          <w:iCs w:val="0"/>
        </w:rPr>
        <w:t>04-0</w:t>
      </w:r>
      <w:r w:rsidR="007A0188" w:rsidRPr="00FC2319">
        <w:rPr>
          <w:i w:val="0"/>
          <w:iCs w:val="0"/>
        </w:rPr>
        <w:t>2</w:t>
      </w:r>
      <w:r w:rsidR="006B2936" w:rsidRPr="00FC2319">
        <w:rPr>
          <w:i w:val="0"/>
          <w:iCs w:val="0"/>
        </w:rPr>
        <w:t>T-</w:t>
      </w:r>
      <w:r w:rsidR="007A0188" w:rsidRPr="00FC2319">
        <w:rPr>
          <w:i w:val="0"/>
          <w:iCs w:val="0"/>
        </w:rPr>
        <w:t>G</w:t>
      </w:r>
      <w:r w:rsidR="006B2936" w:rsidRPr="00FC2319">
        <w:rPr>
          <w:i w:val="0"/>
          <w:iCs w:val="0"/>
        </w:rPr>
        <w:tab/>
      </w:r>
      <w:r w:rsidR="006B2936" w:rsidRPr="00FC2319">
        <w:rPr>
          <w:i w:val="0"/>
          <w:iCs w:val="0"/>
        </w:rPr>
        <w:tab/>
      </w:r>
      <w:r w:rsidR="006B2936" w:rsidRPr="00FC2319">
        <w:rPr>
          <w:i w:val="0"/>
          <w:iCs w:val="0"/>
        </w:rPr>
        <w:tab/>
      </w:r>
      <w:r w:rsidR="007A0188" w:rsidRPr="00FC2319">
        <w:rPr>
          <w:i w:val="0"/>
          <w:iCs w:val="0"/>
        </w:rPr>
        <w:t>2</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54677F" w:rsidRPr="00FC2319">
        <w:rPr>
          <w:i w:val="0"/>
          <w:iCs w:val="0"/>
        </w:rPr>
        <w:t>4</w:t>
      </w:r>
      <w:r w:rsidR="00FC2319">
        <w:rPr>
          <w:i w:val="0"/>
          <w:iCs w:val="0"/>
        </w:rPr>
        <w:br/>
      </w:r>
      <w:r w:rsidRPr="00FC2319">
        <w:rPr>
          <w:i w:val="0"/>
          <w:iCs w:val="0"/>
        </w:rPr>
        <w:t>P</w:t>
      </w:r>
      <w:r w:rsidR="007A0188" w:rsidRPr="00FC2319">
        <w:rPr>
          <w:i w:val="0"/>
          <w:iCs w:val="0"/>
        </w:rPr>
        <w:t>E</w:t>
      </w:r>
      <w:r w:rsidR="006B2936" w:rsidRPr="00FC2319">
        <w:rPr>
          <w:i w:val="0"/>
          <w:iCs w:val="0"/>
        </w:rPr>
        <w:t>04-0</w:t>
      </w:r>
      <w:r w:rsidR="007A0188" w:rsidRPr="00FC2319">
        <w:rPr>
          <w:i w:val="0"/>
          <w:iCs w:val="0"/>
        </w:rPr>
        <w:t>4</w:t>
      </w:r>
      <w:r w:rsidR="006B2936" w:rsidRPr="00FC2319">
        <w:rPr>
          <w:i w:val="0"/>
          <w:iCs w:val="0"/>
        </w:rPr>
        <w:t>T-</w:t>
      </w:r>
      <w:r w:rsidR="007A0188" w:rsidRPr="00FC2319">
        <w:rPr>
          <w:i w:val="0"/>
          <w:iCs w:val="0"/>
        </w:rPr>
        <w:t>G</w:t>
      </w:r>
      <w:r w:rsidR="006B2936" w:rsidRPr="00FC2319">
        <w:rPr>
          <w:i w:val="0"/>
          <w:iCs w:val="0"/>
        </w:rPr>
        <w:tab/>
      </w:r>
      <w:r w:rsidR="006B2936" w:rsidRPr="00FC2319">
        <w:rPr>
          <w:i w:val="0"/>
          <w:iCs w:val="0"/>
        </w:rPr>
        <w:tab/>
      </w:r>
      <w:r w:rsidR="006B2936" w:rsidRPr="00FC2319">
        <w:rPr>
          <w:i w:val="0"/>
          <w:iCs w:val="0"/>
        </w:rPr>
        <w:tab/>
      </w:r>
      <w:r w:rsidR="007A0188" w:rsidRPr="00FC2319">
        <w:rPr>
          <w:i w:val="0"/>
          <w:iCs w:val="0"/>
        </w:rPr>
        <w:t>4</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54677F" w:rsidRPr="00FC2319">
        <w:rPr>
          <w:i w:val="0"/>
          <w:iCs w:val="0"/>
        </w:rPr>
        <w:t>4</w:t>
      </w:r>
      <w:r w:rsidR="00FC2319">
        <w:rPr>
          <w:i w:val="0"/>
          <w:iCs w:val="0"/>
        </w:rPr>
        <w:br/>
      </w:r>
      <w:r w:rsidR="007A0188" w:rsidRPr="00FC2319">
        <w:rPr>
          <w:i w:val="0"/>
          <w:iCs w:val="0"/>
        </w:rPr>
        <w:t>PE</w:t>
      </w:r>
      <w:r w:rsidR="006B2936" w:rsidRPr="00FC2319">
        <w:rPr>
          <w:i w:val="0"/>
          <w:iCs w:val="0"/>
        </w:rPr>
        <w:t>0</w:t>
      </w:r>
      <w:r w:rsidR="007A0188" w:rsidRPr="00FC2319">
        <w:rPr>
          <w:i w:val="0"/>
          <w:iCs w:val="0"/>
        </w:rPr>
        <w:t>8</w:t>
      </w:r>
      <w:r w:rsidR="006B2936" w:rsidRPr="00FC2319">
        <w:rPr>
          <w:i w:val="0"/>
          <w:iCs w:val="0"/>
        </w:rPr>
        <w:t>-0</w:t>
      </w:r>
      <w:r w:rsidR="007A0188" w:rsidRPr="00FC2319">
        <w:rPr>
          <w:i w:val="0"/>
          <w:iCs w:val="0"/>
        </w:rPr>
        <w:t>2</w:t>
      </w:r>
      <w:r w:rsidR="006B2936" w:rsidRPr="00FC2319">
        <w:rPr>
          <w:i w:val="0"/>
          <w:iCs w:val="0"/>
        </w:rPr>
        <w:t>T-</w:t>
      </w:r>
      <w:r w:rsidR="007A0188" w:rsidRPr="00FC2319">
        <w:rPr>
          <w:i w:val="0"/>
          <w:iCs w:val="0"/>
        </w:rPr>
        <w:t>G</w:t>
      </w:r>
      <w:r w:rsidR="006B2936" w:rsidRPr="00FC2319">
        <w:rPr>
          <w:i w:val="0"/>
          <w:iCs w:val="0"/>
        </w:rPr>
        <w:tab/>
      </w:r>
      <w:r w:rsidR="006B2936" w:rsidRPr="00FC2319">
        <w:rPr>
          <w:i w:val="0"/>
          <w:iCs w:val="0"/>
        </w:rPr>
        <w:tab/>
      </w:r>
      <w:r w:rsidR="006B2936" w:rsidRPr="00FC2319">
        <w:rPr>
          <w:i w:val="0"/>
          <w:iCs w:val="0"/>
        </w:rPr>
        <w:tab/>
      </w:r>
      <w:r w:rsidR="007A0188" w:rsidRPr="00FC2319">
        <w:rPr>
          <w:i w:val="0"/>
          <w:iCs w:val="0"/>
        </w:rPr>
        <w:t>2</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7A0188" w:rsidRPr="00FC2319">
        <w:rPr>
          <w:i w:val="0"/>
          <w:iCs w:val="0"/>
        </w:rPr>
        <w:t>8</w:t>
      </w:r>
      <w:r w:rsidR="00FC2319">
        <w:rPr>
          <w:i w:val="0"/>
          <w:iCs w:val="0"/>
        </w:rPr>
        <w:br/>
      </w:r>
      <w:r w:rsidRPr="00FC2319">
        <w:rPr>
          <w:i w:val="0"/>
          <w:iCs w:val="0"/>
        </w:rPr>
        <w:t>P</w:t>
      </w:r>
      <w:r w:rsidR="007A0188" w:rsidRPr="00FC2319">
        <w:rPr>
          <w:i w:val="0"/>
          <w:iCs w:val="0"/>
        </w:rPr>
        <w:t>E</w:t>
      </w:r>
      <w:r w:rsidR="006B2936" w:rsidRPr="00FC2319">
        <w:rPr>
          <w:i w:val="0"/>
          <w:iCs w:val="0"/>
        </w:rPr>
        <w:t>0</w:t>
      </w:r>
      <w:r w:rsidR="007A0188" w:rsidRPr="00FC2319">
        <w:rPr>
          <w:i w:val="0"/>
          <w:iCs w:val="0"/>
        </w:rPr>
        <w:t>8</w:t>
      </w:r>
      <w:r w:rsidR="006B2936" w:rsidRPr="00FC2319">
        <w:rPr>
          <w:i w:val="0"/>
          <w:iCs w:val="0"/>
        </w:rPr>
        <w:t>-</w:t>
      </w:r>
      <w:r w:rsidR="007A0188" w:rsidRPr="00FC2319">
        <w:rPr>
          <w:i w:val="0"/>
          <w:iCs w:val="0"/>
        </w:rPr>
        <w:t>04</w:t>
      </w:r>
      <w:r w:rsidR="006B2936" w:rsidRPr="00FC2319">
        <w:rPr>
          <w:i w:val="0"/>
          <w:iCs w:val="0"/>
        </w:rPr>
        <w:t>T-</w:t>
      </w:r>
      <w:r w:rsidR="007A0188" w:rsidRPr="00FC2319">
        <w:rPr>
          <w:i w:val="0"/>
          <w:iCs w:val="0"/>
        </w:rPr>
        <w:t>G</w:t>
      </w:r>
      <w:r w:rsidR="006B2936" w:rsidRPr="00FC2319">
        <w:rPr>
          <w:i w:val="0"/>
          <w:iCs w:val="0"/>
        </w:rPr>
        <w:tab/>
      </w:r>
      <w:r w:rsidR="006B2936" w:rsidRPr="00FC2319">
        <w:rPr>
          <w:i w:val="0"/>
          <w:iCs w:val="0"/>
        </w:rPr>
        <w:tab/>
      </w:r>
      <w:r w:rsidR="006B2936" w:rsidRPr="00FC2319">
        <w:rPr>
          <w:i w:val="0"/>
          <w:iCs w:val="0"/>
        </w:rPr>
        <w:tab/>
      </w:r>
      <w:r w:rsidR="007A0188" w:rsidRPr="00FC2319">
        <w:rPr>
          <w:i w:val="0"/>
          <w:iCs w:val="0"/>
        </w:rPr>
        <w:t>4</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7A0188" w:rsidRPr="00FC2319">
        <w:rPr>
          <w:i w:val="0"/>
          <w:iCs w:val="0"/>
        </w:rPr>
        <w:t>8</w:t>
      </w:r>
      <w:r w:rsidR="00FC2319">
        <w:rPr>
          <w:i w:val="0"/>
          <w:iCs w:val="0"/>
        </w:rPr>
        <w:br/>
      </w:r>
      <w:r w:rsidRPr="00FC2319">
        <w:rPr>
          <w:i w:val="0"/>
          <w:iCs w:val="0"/>
        </w:rPr>
        <w:t>P</w:t>
      </w:r>
      <w:r w:rsidR="007A0188" w:rsidRPr="00FC2319">
        <w:rPr>
          <w:i w:val="0"/>
          <w:iCs w:val="0"/>
        </w:rPr>
        <w:t>E</w:t>
      </w:r>
      <w:r w:rsidR="006B2936" w:rsidRPr="00FC2319">
        <w:rPr>
          <w:i w:val="0"/>
          <w:iCs w:val="0"/>
        </w:rPr>
        <w:t>0</w:t>
      </w:r>
      <w:r w:rsidR="007A0188" w:rsidRPr="00FC2319">
        <w:rPr>
          <w:i w:val="0"/>
          <w:iCs w:val="0"/>
        </w:rPr>
        <w:t>8</w:t>
      </w:r>
      <w:r w:rsidR="006B2936" w:rsidRPr="00FC2319">
        <w:rPr>
          <w:i w:val="0"/>
          <w:iCs w:val="0"/>
        </w:rPr>
        <w:t>-</w:t>
      </w:r>
      <w:r w:rsidR="007A0188" w:rsidRPr="00FC2319">
        <w:rPr>
          <w:i w:val="0"/>
          <w:iCs w:val="0"/>
        </w:rPr>
        <w:t>06</w:t>
      </w:r>
      <w:r w:rsidR="006B2936" w:rsidRPr="00FC2319">
        <w:rPr>
          <w:i w:val="0"/>
          <w:iCs w:val="0"/>
        </w:rPr>
        <w:t>T-</w:t>
      </w:r>
      <w:r w:rsidR="007A0188" w:rsidRPr="00FC2319">
        <w:rPr>
          <w:i w:val="0"/>
          <w:iCs w:val="0"/>
        </w:rPr>
        <w:t>G</w:t>
      </w:r>
      <w:r w:rsidR="006B2936" w:rsidRPr="00FC2319">
        <w:rPr>
          <w:i w:val="0"/>
          <w:iCs w:val="0"/>
        </w:rPr>
        <w:tab/>
      </w:r>
      <w:r w:rsidR="006B2936" w:rsidRPr="00FC2319">
        <w:rPr>
          <w:i w:val="0"/>
          <w:iCs w:val="0"/>
        </w:rPr>
        <w:tab/>
      </w:r>
      <w:r w:rsidR="006B2936" w:rsidRPr="00FC2319">
        <w:rPr>
          <w:i w:val="0"/>
          <w:iCs w:val="0"/>
        </w:rPr>
        <w:tab/>
      </w:r>
      <w:r w:rsidR="007A0188" w:rsidRPr="00FC2319">
        <w:rPr>
          <w:i w:val="0"/>
          <w:iCs w:val="0"/>
        </w:rPr>
        <w:t>6</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7A0188" w:rsidRPr="00FC2319">
        <w:rPr>
          <w:i w:val="0"/>
          <w:iCs w:val="0"/>
        </w:rPr>
        <w:t>8</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33304E32"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sidR="00467D0F">
        <w:rPr>
          <w:rFonts w:cs="Arial"/>
          <w:sz w:val="20"/>
        </w:rPr>
        <w:t>s</w:t>
      </w:r>
      <w:r>
        <w:rPr>
          <w:rFonts w:cs="Arial"/>
          <w:sz w:val="20"/>
        </w:rPr>
        <w:t>:</w:t>
      </w:r>
      <w:r>
        <w:rPr>
          <w:rFonts w:cs="Arial"/>
          <w:sz w:val="20"/>
        </w:rPr>
        <w:tab/>
      </w:r>
      <w:r>
        <w:rPr>
          <w:rFonts w:cs="Arial"/>
          <w:sz w:val="20"/>
        </w:rPr>
        <w:tab/>
      </w:r>
      <w:r w:rsidR="00D02ED1">
        <w:rPr>
          <w:rFonts w:cs="Arial"/>
          <w:sz w:val="20"/>
        </w:rPr>
        <w:tab/>
      </w:r>
      <w:r w:rsidR="008F239C">
        <w:rPr>
          <w:rFonts w:cs="Arial"/>
          <w:sz w:val="20"/>
        </w:rPr>
        <w:t>N/A</w:t>
      </w:r>
    </w:p>
    <w:p w14:paraId="6A0B99A3" w14:textId="222ED2E8" w:rsidR="00D72EFC" w:rsidRDefault="00B5731A" w:rsidP="00B5731A">
      <w:pPr>
        <w:pStyle w:val="StyleDefaultComplex10pt"/>
        <w:numPr>
          <w:ilvl w:val="3"/>
          <w:numId w:val="8"/>
        </w:numPr>
        <w:spacing w:before="60" w:after="0" w:line="276" w:lineRule="auto"/>
        <w:jc w:val="both"/>
        <w:rPr>
          <w:rFonts w:cs="Arial"/>
          <w:sz w:val="20"/>
        </w:rPr>
      </w:pPr>
      <w:r>
        <w:rPr>
          <w:rFonts w:cs="Arial"/>
          <w:sz w:val="20"/>
        </w:rPr>
        <w:t xml:space="preserve">      </w:t>
      </w:r>
      <w:r w:rsidR="00D72EFC">
        <w:rPr>
          <w:rFonts w:cs="Arial"/>
          <w:sz w:val="20"/>
        </w:rPr>
        <w:t>Microphone input:</w:t>
      </w:r>
      <w:r w:rsidR="00D72EFC">
        <w:rPr>
          <w:rFonts w:cs="Arial"/>
          <w:sz w:val="20"/>
        </w:rPr>
        <w:tab/>
      </w:r>
      <w:r w:rsidR="00D02ED1">
        <w:rPr>
          <w:rFonts w:cs="Arial"/>
          <w:sz w:val="20"/>
        </w:rPr>
        <w:tab/>
      </w:r>
      <w:r w:rsidR="00D72EFC">
        <w:rPr>
          <w:rFonts w:cs="Arial"/>
          <w:sz w:val="20"/>
        </w:rPr>
        <w:t>1 RCA connector</w:t>
      </w:r>
    </w:p>
    <w:p w14:paraId="5A11EFD5" w14:textId="52258CC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 outputs:</w:t>
      </w:r>
      <w:r>
        <w:rPr>
          <w:rFonts w:cs="Arial"/>
          <w:sz w:val="20"/>
        </w:rPr>
        <w:tab/>
      </w:r>
      <w:r>
        <w:rPr>
          <w:rFonts w:cs="Arial"/>
          <w:sz w:val="20"/>
        </w:rPr>
        <w:tab/>
      </w:r>
      <w:r w:rsidR="00D02ED1">
        <w:rPr>
          <w:rFonts w:cs="Arial"/>
          <w:sz w:val="20"/>
        </w:rPr>
        <w:tab/>
      </w:r>
      <w:r>
        <w:rPr>
          <w:rFonts w:cs="Arial"/>
          <w:sz w:val="20"/>
        </w:rPr>
        <w:t>1 stereo (RCA connectors)</w:t>
      </w:r>
    </w:p>
    <w:p w14:paraId="7D2AB49D" w14:textId="178DAF9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r w:rsidR="00E1558D">
        <w:rPr>
          <w:rFonts w:cs="Arial"/>
          <w:sz w:val="20"/>
        </w:rPr>
        <w:tab/>
      </w:r>
      <w:r w:rsidR="00E1558D">
        <w:rPr>
          <w:rFonts w:cs="Arial"/>
          <w:sz w:val="20"/>
        </w:rPr>
        <w:tab/>
      </w:r>
      <w:r w:rsidR="00E1558D">
        <w:rPr>
          <w:rFonts w:cs="Arial"/>
          <w:sz w:val="20"/>
        </w:rPr>
        <w:tab/>
      </w:r>
      <w:r w:rsidR="00E1558D">
        <w:rPr>
          <w:rFonts w:cs="Arial"/>
          <w:sz w:val="20"/>
        </w:rPr>
        <w:tab/>
      </w:r>
    </w:p>
    <w:p w14:paraId="6A5FDD00" w14:textId="057D0A0B"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sidR="00487487">
        <w:rPr>
          <w:rFonts w:cs="Arial"/>
          <w:sz w:val="20"/>
        </w:rPr>
        <w:tab/>
      </w:r>
      <w:r w:rsidR="00487487">
        <w:rPr>
          <w:rFonts w:cs="Arial"/>
          <w:sz w:val="20"/>
        </w:rPr>
        <w:tab/>
      </w:r>
      <w:r w:rsidR="00487487">
        <w:rPr>
          <w:rFonts w:cs="Arial"/>
          <w:sz w:val="20"/>
        </w:rPr>
        <w:tab/>
      </w:r>
      <w:r w:rsidR="0041751C">
        <w:rPr>
          <w:rFonts w:cs="Arial"/>
          <w:sz w:val="20"/>
        </w:rPr>
        <w:t>provision for 8 external TTL</w:t>
      </w:r>
    </w:p>
    <w:p w14:paraId="7AAE2D7A" w14:textId="3915E0FB" w:rsidR="00D72EFC" w:rsidRPr="00022113" w:rsidRDefault="00D72EFC" w:rsidP="007C166A">
      <w:pPr>
        <w:pStyle w:val="StyleDefaultComplex10pt"/>
        <w:numPr>
          <w:ilvl w:val="4"/>
          <w:numId w:val="8"/>
        </w:numPr>
        <w:spacing w:before="60" w:after="0" w:line="276" w:lineRule="auto"/>
        <w:jc w:val="both"/>
        <w:rPr>
          <w:rFonts w:cs="Arial"/>
          <w:sz w:val="18"/>
          <w:szCs w:val="18"/>
        </w:rPr>
      </w:pPr>
      <w:r>
        <w:rPr>
          <w:rFonts w:cs="Arial"/>
          <w:sz w:val="20"/>
        </w:rPr>
        <w:t>Outputs:</w:t>
      </w:r>
      <w:r>
        <w:rPr>
          <w:rFonts w:cs="Arial"/>
          <w:sz w:val="20"/>
        </w:rPr>
        <w:tab/>
      </w:r>
      <w:r w:rsidR="00A6354D">
        <w:rPr>
          <w:rFonts w:cs="Arial"/>
          <w:sz w:val="20"/>
        </w:rPr>
        <w:tab/>
      </w:r>
      <w:r w:rsidR="00A6354D">
        <w:rPr>
          <w:rFonts w:cs="Arial"/>
          <w:sz w:val="20"/>
        </w:rPr>
        <w:tab/>
      </w:r>
      <w:r w:rsidR="0041751C">
        <w:rPr>
          <w:rFonts w:cs="Arial"/>
          <w:sz w:val="20"/>
        </w:rPr>
        <w:t xml:space="preserve">provision for </w:t>
      </w:r>
      <w:r w:rsidR="005B0C35">
        <w:rPr>
          <w:rFonts w:cs="Arial"/>
          <w:sz w:val="20"/>
        </w:rPr>
        <w:t>4</w:t>
      </w:r>
      <w:r w:rsidR="0041751C">
        <w:rPr>
          <w:rFonts w:cs="Arial"/>
          <w:sz w:val="20"/>
        </w:rPr>
        <w:t xml:space="preserve"> external TTL, 1 external relay</w:t>
      </w:r>
    </w:p>
    <w:p w14:paraId="0713916B"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lastRenderedPageBreak/>
        <w:t>Server characteristics:</w:t>
      </w:r>
    </w:p>
    <w:p w14:paraId="4C726F89" w14:textId="52F49DED" w:rsidR="00781158" w:rsidRPr="002F4DBB" w:rsidRDefault="00D72EFC" w:rsidP="002F4DBB">
      <w:pPr>
        <w:pStyle w:val="StyleDefaultComplex10pt"/>
        <w:numPr>
          <w:ilvl w:val="4"/>
          <w:numId w:val="8"/>
        </w:numPr>
        <w:spacing w:before="60" w:after="0" w:line="276" w:lineRule="auto"/>
        <w:jc w:val="both"/>
        <w:rPr>
          <w:rFonts w:cs="Arial"/>
          <w:sz w:val="20"/>
        </w:rPr>
      </w:pPr>
      <w:r>
        <w:rPr>
          <w:rFonts w:cs="Arial"/>
          <w:sz w:val="20"/>
        </w:rPr>
        <w:t>Operating system</w:t>
      </w:r>
      <w:r w:rsidR="00781158">
        <w:rPr>
          <w:rFonts w:cs="Arial"/>
          <w:sz w:val="20"/>
        </w:rPr>
        <w:t>:</w:t>
      </w:r>
      <w:r w:rsidR="00781158">
        <w:rPr>
          <w:rFonts w:cs="Arial"/>
          <w:sz w:val="20"/>
        </w:rPr>
        <w:tab/>
      </w:r>
      <w:r w:rsidR="00781158">
        <w:rPr>
          <w:rFonts w:cs="Arial"/>
          <w:sz w:val="20"/>
        </w:rPr>
        <w:tab/>
        <w:t>Ubuntu</w:t>
      </w:r>
      <w:r w:rsidR="006708BE">
        <w:rPr>
          <w:rFonts w:cs="Arial"/>
          <w:sz w:val="20"/>
        </w:rPr>
        <w:t xml:space="preserve"> Linux</w:t>
      </w:r>
      <w:r w:rsidR="00781158">
        <w:rPr>
          <w:rFonts w:cs="Arial"/>
          <w:sz w:val="20"/>
        </w:rPr>
        <w:t xml:space="preserve"> 1</w:t>
      </w:r>
      <w:r w:rsidR="006708BE">
        <w:rPr>
          <w:rFonts w:cs="Arial"/>
          <w:sz w:val="20"/>
        </w:rPr>
        <w:t>8</w:t>
      </w:r>
      <w:r w:rsidR="00781158">
        <w:rPr>
          <w:rFonts w:cs="Arial"/>
          <w:sz w:val="20"/>
        </w:rPr>
        <w:t>.04</w:t>
      </w:r>
      <w:r w:rsidR="0088348F">
        <w:rPr>
          <w:rFonts w:cs="Arial"/>
          <w:sz w:val="20"/>
        </w:rPr>
        <w:tab/>
      </w:r>
    </w:p>
    <w:p w14:paraId="49A6A4E7" w14:textId="6EF03251" w:rsidR="00781158" w:rsidRPr="004525F3" w:rsidRDefault="00781158" w:rsidP="00781158">
      <w:pPr>
        <w:pStyle w:val="StyleDefaultComplex10pt"/>
        <w:numPr>
          <w:ilvl w:val="5"/>
          <w:numId w:val="8"/>
        </w:numPr>
        <w:spacing w:before="60" w:after="0" w:line="276" w:lineRule="auto"/>
        <w:jc w:val="both"/>
        <w:rPr>
          <w:rFonts w:cs="Arial"/>
          <w:sz w:val="20"/>
        </w:rPr>
      </w:pPr>
      <w:r>
        <w:rPr>
          <w:rFonts w:cs="Arial"/>
          <w:sz w:val="20"/>
        </w:rPr>
        <w:t>Linux:</w:t>
      </w:r>
      <w:r>
        <w:rPr>
          <w:rFonts w:cs="Arial"/>
          <w:sz w:val="20"/>
        </w:rPr>
        <w:tab/>
      </w:r>
      <w:r>
        <w:rPr>
          <w:rFonts w:cs="Arial"/>
          <w:sz w:val="20"/>
        </w:rPr>
        <w:tab/>
      </w:r>
      <w:r w:rsidR="00146C39">
        <w:rPr>
          <w:rFonts w:cs="Arial"/>
          <w:sz w:val="20"/>
        </w:rPr>
        <w:t>6</w:t>
      </w:r>
      <w:r>
        <w:rPr>
          <w:rFonts w:cs="Arial"/>
          <w:sz w:val="20"/>
        </w:rPr>
        <w:t>0 GB</w:t>
      </w:r>
      <w:r w:rsidR="00146C39">
        <w:rPr>
          <w:rFonts w:cs="Arial"/>
          <w:sz w:val="20"/>
        </w:rPr>
        <w:t xml:space="preserve"> Partition</w:t>
      </w:r>
    </w:p>
    <w:p w14:paraId="66555E97" w14:textId="59E55135"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Monitor outputs:</w:t>
      </w:r>
      <w:r>
        <w:rPr>
          <w:rFonts w:cs="Arial"/>
          <w:sz w:val="20"/>
        </w:rPr>
        <w:tab/>
      </w:r>
      <w:r w:rsidR="0088348F">
        <w:rPr>
          <w:rFonts w:cs="Arial"/>
          <w:sz w:val="20"/>
        </w:rPr>
        <w:tab/>
      </w:r>
      <w:r w:rsidR="00C7327D" w:rsidRPr="00037567">
        <w:rPr>
          <w:rFonts w:cs="Arial"/>
          <w:sz w:val="20"/>
          <w:shd w:val="clear" w:color="auto" w:fill="FFFFFF"/>
        </w:rPr>
        <w:t>1 HDMI +1 Display Port</w:t>
      </w:r>
      <w:r w:rsidR="00037567">
        <w:rPr>
          <w:rFonts w:cs="Arial"/>
          <w:sz w:val="20"/>
          <w:shd w:val="clear" w:color="auto" w:fill="FFFFFF"/>
        </w:rPr>
        <w:t xml:space="preserve"> (max </w:t>
      </w:r>
      <w:r w:rsidR="006708BE">
        <w:rPr>
          <w:rFonts w:cs="Arial"/>
          <w:sz w:val="20"/>
          <w:shd w:val="clear" w:color="auto" w:fill="FFFFFF"/>
        </w:rPr>
        <w:t>1</w:t>
      </w:r>
      <w:r w:rsidR="00037567">
        <w:rPr>
          <w:rFonts w:cs="Arial"/>
          <w:sz w:val="20"/>
          <w:shd w:val="clear" w:color="auto" w:fill="FFFFFF"/>
        </w:rPr>
        <w:t xml:space="preserve"> simultaneous) </w:t>
      </w:r>
    </w:p>
    <w:p w14:paraId="741AB79F" w14:textId="644D4CED"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Processor:</w:t>
      </w:r>
      <w:r>
        <w:rPr>
          <w:rFonts w:cs="Arial"/>
          <w:sz w:val="20"/>
        </w:rPr>
        <w:tab/>
      </w:r>
      <w:r w:rsidR="00A22237">
        <w:rPr>
          <w:rFonts w:cs="Arial"/>
          <w:sz w:val="20"/>
        </w:rPr>
        <w:tab/>
      </w:r>
      <w:r w:rsidR="0088348F">
        <w:rPr>
          <w:rFonts w:cs="Arial"/>
          <w:sz w:val="20"/>
        </w:rPr>
        <w:tab/>
      </w:r>
      <w:r w:rsidR="00037567" w:rsidRPr="00037567">
        <w:rPr>
          <w:rFonts w:cs="Arial"/>
          <w:sz w:val="20"/>
          <w:shd w:val="clear" w:color="auto" w:fill="FFFFFF"/>
        </w:rPr>
        <w:t xml:space="preserve">Gen </w:t>
      </w:r>
      <w:r w:rsidR="006708BE">
        <w:rPr>
          <w:rFonts w:cs="Arial"/>
          <w:sz w:val="20"/>
          <w:shd w:val="clear" w:color="auto" w:fill="FFFFFF"/>
        </w:rPr>
        <w:t>7</w:t>
      </w:r>
      <w:r w:rsidR="00037567" w:rsidRPr="00037567">
        <w:rPr>
          <w:rFonts w:cs="Arial"/>
          <w:sz w:val="20"/>
          <w:shd w:val="clear" w:color="auto" w:fill="FFFFFF"/>
        </w:rPr>
        <w:t xml:space="preserve"> Intel</w:t>
      </w:r>
      <w:r w:rsidR="00037567" w:rsidRPr="00037567">
        <w:rPr>
          <w:rFonts w:cs="Arial"/>
          <w:sz w:val="20"/>
          <w:shd w:val="clear" w:color="auto" w:fill="FFFFFF"/>
          <w:vertAlign w:val="superscript"/>
        </w:rPr>
        <w:t>®</w:t>
      </w:r>
      <w:r w:rsidR="00037567" w:rsidRPr="00037567">
        <w:rPr>
          <w:rFonts w:cs="Arial"/>
          <w:sz w:val="20"/>
          <w:shd w:val="clear" w:color="auto" w:fill="FFFFFF"/>
        </w:rPr>
        <w:t> </w:t>
      </w:r>
      <w:r w:rsidR="006708BE">
        <w:rPr>
          <w:rFonts w:cs="Arial"/>
          <w:sz w:val="20"/>
          <w:shd w:val="clear" w:color="auto" w:fill="FFFFFF"/>
        </w:rPr>
        <w:t>Atom</w:t>
      </w:r>
    </w:p>
    <w:p w14:paraId="400336C3" w14:textId="7D876CBC"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Memory:</w:t>
      </w:r>
      <w:r>
        <w:rPr>
          <w:rFonts w:cs="Arial"/>
          <w:sz w:val="20"/>
        </w:rPr>
        <w:tab/>
      </w:r>
      <w:r w:rsidR="00A22237">
        <w:rPr>
          <w:rFonts w:cs="Arial"/>
          <w:sz w:val="20"/>
        </w:rPr>
        <w:tab/>
      </w:r>
      <w:r w:rsidR="0088348F">
        <w:rPr>
          <w:rFonts w:cs="Arial"/>
          <w:sz w:val="20"/>
        </w:rPr>
        <w:tab/>
      </w:r>
      <w:r>
        <w:rPr>
          <w:rFonts w:cs="Arial"/>
          <w:sz w:val="20"/>
        </w:rPr>
        <w:t>4 GB</w:t>
      </w:r>
    </w:p>
    <w:p w14:paraId="5658B52C" w14:textId="4FC27B57"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sidR="00A22237">
        <w:rPr>
          <w:rFonts w:cs="Arial"/>
          <w:sz w:val="20"/>
        </w:rPr>
        <w:tab/>
      </w:r>
      <w:r w:rsidR="0088348F">
        <w:rPr>
          <w:rFonts w:cs="Arial"/>
          <w:sz w:val="20"/>
        </w:rPr>
        <w:tab/>
      </w:r>
      <w:r w:rsidR="009164FC">
        <w:rPr>
          <w:rFonts w:cs="Arial"/>
          <w:sz w:val="20"/>
        </w:rPr>
        <w:t>2</w:t>
      </w:r>
      <w:r>
        <w:rPr>
          <w:rFonts w:cs="Arial"/>
          <w:sz w:val="20"/>
        </w:rPr>
        <w:t xml:space="preserve"> x </w:t>
      </w:r>
      <w:r w:rsidR="00DF702F">
        <w:rPr>
          <w:rFonts w:cs="Arial"/>
          <w:sz w:val="20"/>
        </w:rPr>
        <w:t>1000 BASE-T (Gigabit)</w:t>
      </w:r>
    </w:p>
    <w:p w14:paraId="242B4D20" w14:textId="561CA44D"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USB 2.0 ports:</w:t>
      </w:r>
      <w:r>
        <w:rPr>
          <w:rFonts w:cs="Arial"/>
          <w:sz w:val="20"/>
        </w:rPr>
        <w:tab/>
      </w:r>
      <w:r w:rsidR="0088348F">
        <w:rPr>
          <w:rFonts w:cs="Arial"/>
          <w:sz w:val="20"/>
        </w:rPr>
        <w:tab/>
      </w:r>
      <w:r w:rsidR="00945484">
        <w:rPr>
          <w:rFonts w:cs="Arial"/>
          <w:sz w:val="20"/>
        </w:rPr>
        <w:t>2 (front)</w:t>
      </w:r>
    </w:p>
    <w:p w14:paraId="2C3A8CEF" w14:textId="66A8B90E" w:rsidR="00F2128B" w:rsidRDefault="00F2128B" w:rsidP="007C166A">
      <w:pPr>
        <w:pStyle w:val="StyleDefaultComplex10pt"/>
        <w:numPr>
          <w:ilvl w:val="4"/>
          <w:numId w:val="8"/>
        </w:numPr>
        <w:spacing w:before="60" w:after="0" w:line="276" w:lineRule="auto"/>
        <w:jc w:val="both"/>
        <w:rPr>
          <w:rFonts w:cs="Arial"/>
          <w:sz w:val="20"/>
        </w:rPr>
      </w:pPr>
      <w:r>
        <w:rPr>
          <w:rFonts w:cs="Arial"/>
          <w:sz w:val="20"/>
        </w:rPr>
        <w:t>USB 3.0 ports:</w:t>
      </w:r>
      <w:r>
        <w:rPr>
          <w:rFonts w:cs="Arial"/>
          <w:sz w:val="20"/>
        </w:rPr>
        <w:tab/>
      </w:r>
      <w:r w:rsidR="0088348F">
        <w:rPr>
          <w:rFonts w:cs="Arial"/>
          <w:sz w:val="20"/>
        </w:rPr>
        <w:tab/>
      </w:r>
      <w:r>
        <w:rPr>
          <w:rFonts w:cs="Arial"/>
          <w:sz w:val="20"/>
        </w:rPr>
        <w:t>2</w:t>
      </w:r>
      <w:r w:rsidR="00945484">
        <w:rPr>
          <w:rFonts w:cs="Arial"/>
          <w:sz w:val="20"/>
        </w:rPr>
        <w:t xml:space="preserve"> (rear)</w:t>
      </w:r>
      <w:bookmarkStart w:id="11" w:name="_GoBack"/>
      <w:bookmarkEnd w:id="11"/>
    </w:p>
    <w:p w14:paraId="6A64229E" w14:textId="0ECB6812" w:rsidR="00FD25B3" w:rsidRDefault="00FD25B3" w:rsidP="007C166A">
      <w:pPr>
        <w:pStyle w:val="StyleDefaultComplex10pt"/>
        <w:numPr>
          <w:ilvl w:val="4"/>
          <w:numId w:val="8"/>
        </w:numPr>
        <w:spacing w:before="60" w:after="0" w:line="276" w:lineRule="auto"/>
        <w:jc w:val="both"/>
        <w:rPr>
          <w:rFonts w:cs="Arial"/>
          <w:sz w:val="20"/>
        </w:rPr>
      </w:pPr>
      <w:r>
        <w:rPr>
          <w:rFonts w:cs="Arial"/>
          <w:sz w:val="20"/>
        </w:rPr>
        <w:t>Optical Drive:</w:t>
      </w:r>
      <w:r>
        <w:rPr>
          <w:rFonts w:cs="Arial"/>
          <w:sz w:val="20"/>
        </w:rPr>
        <w:tab/>
      </w:r>
      <w:r>
        <w:rPr>
          <w:rFonts w:cs="Arial"/>
          <w:sz w:val="20"/>
        </w:rPr>
        <w:tab/>
      </w:r>
      <w:r>
        <w:rPr>
          <w:rFonts w:cs="Arial"/>
          <w:b/>
          <w:sz w:val="20"/>
        </w:rPr>
        <w:t>&lt;</w:t>
      </w:r>
      <w:r w:rsidR="00E16085">
        <w:rPr>
          <w:rFonts w:cs="Arial"/>
          <w:b/>
          <w:sz w:val="20"/>
        </w:rPr>
        <w:t>optional</w:t>
      </w:r>
      <w:r>
        <w:rPr>
          <w:rFonts w:cs="Arial"/>
          <w:b/>
          <w:sz w:val="20"/>
        </w:rPr>
        <w:t>&gt; &lt;</w:t>
      </w:r>
      <w:r w:rsidR="00E16085">
        <w:rPr>
          <w:rFonts w:cs="Arial"/>
          <w:b/>
          <w:sz w:val="20"/>
        </w:rPr>
        <w:t>option</w:t>
      </w:r>
      <w:r>
        <w:rPr>
          <w:rFonts w:cs="Arial"/>
          <w:b/>
          <w:sz w:val="20"/>
        </w:rPr>
        <w:t xml:space="preserve">al&gt; </w:t>
      </w:r>
      <w:r>
        <w:rPr>
          <w:rFonts w:cs="Arial"/>
          <w:sz w:val="20"/>
        </w:rPr>
        <w:t>(optio</w:t>
      </w:r>
      <w:r w:rsidR="00854602">
        <w:rPr>
          <w:rFonts w:cs="Arial"/>
          <w:sz w:val="20"/>
        </w:rPr>
        <w:t>n</w:t>
      </w:r>
      <w:r w:rsidR="007B48A1">
        <w:rPr>
          <w:rFonts w:cs="Arial"/>
          <w:sz w:val="20"/>
        </w:rPr>
        <w:t xml:space="preserve"> </w:t>
      </w:r>
      <w:r w:rsidR="00E16085">
        <w:rPr>
          <w:rFonts w:cs="Arial"/>
          <w:sz w:val="20"/>
        </w:rPr>
        <w:t>is external</w:t>
      </w:r>
      <w:r>
        <w:rPr>
          <w:rFonts w:cs="Arial"/>
          <w:sz w:val="20"/>
        </w:rPr>
        <w:t>)</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654CD03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Pr>
          <w:rFonts w:cs="Arial"/>
          <w:sz w:val="20"/>
        </w:rPr>
        <w:t xml:space="preserve">painted </w:t>
      </w:r>
      <w:r w:rsidRPr="00A53622">
        <w:rPr>
          <w:rFonts w:cs="Arial"/>
          <w:sz w:val="20"/>
        </w:rPr>
        <w:t>steel</w:t>
      </w:r>
    </w:p>
    <w:p w14:paraId="5634EDF4" w14:textId="77777777" w:rsidR="000F647A" w:rsidRDefault="00D72EFC" w:rsidP="007C166A">
      <w:pPr>
        <w:pStyle w:val="StyleDefaultComplex10pt"/>
        <w:numPr>
          <w:ilvl w:val="4"/>
          <w:numId w:val="8"/>
        </w:numPr>
        <w:spacing w:before="60" w:after="0" w:line="276" w:lineRule="auto"/>
        <w:jc w:val="both"/>
        <w:rPr>
          <w:rFonts w:cs="Arial"/>
          <w:sz w:val="20"/>
        </w:rPr>
      </w:pPr>
      <w:r>
        <w:rPr>
          <w:rFonts w:cs="Arial"/>
          <w:sz w:val="20"/>
        </w:rPr>
        <w:t>Dimensions (l x w x h):</w:t>
      </w:r>
    </w:p>
    <w:p w14:paraId="2ED13808" w14:textId="6D038B49" w:rsidR="000F647A" w:rsidRDefault="008005B1" w:rsidP="000F647A">
      <w:pPr>
        <w:pStyle w:val="StyleDefaultComplex10pt"/>
        <w:numPr>
          <w:ilvl w:val="5"/>
          <w:numId w:val="8"/>
        </w:numPr>
        <w:spacing w:before="60" w:after="0" w:line="276" w:lineRule="auto"/>
        <w:jc w:val="both"/>
        <w:rPr>
          <w:rFonts w:cs="Arial"/>
          <w:sz w:val="20"/>
        </w:rPr>
      </w:pPr>
      <w:r>
        <w:rPr>
          <w:rFonts w:cs="Arial"/>
          <w:sz w:val="20"/>
        </w:rPr>
        <w:t>4- and 8-port</w:t>
      </w:r>
      <w:r w:rsidR="000F647A">
        <w:rPr>
          <w:rFonts w:cs="Arial"/>
          <w:sz w:val="20"/>
        </w:rPr>
        <w:t>:</w:t>
      </w:r>
      <w:r w:rsidR="000F647A">
        <w:rPr>
          <w:rFonts w:cs="Arial"/>
          <w:sz w:val="20"/>
        </w:rPr>
        <w:tab/>
      </w:r>
      <w:r>
        <w:rPr>
          <w:rFonts w:cs="Arial"/>
          <w:sz w:val="20"/>
        </w:rPr>
        <w:t>8.67</w:t>
      </w:r>
      <w:r w:rsidR="000F647A">
        <w:rPr>
          <w:rFonts w:cs="Arial"/>
          <w:sz w:val="20"/>
        </w:rPr>
        <w:t xml:space="preserve"> in x </w:t>
      </w:r>
      <w:r>
        <w:rPr>
          <w:rFonts w:cs="Arial"/>
          <w:sz w:val="20"/>
        </w:rPr>
        <w:t xml:space="preserve">10.82 </w:t>
      </w:r>
      <w:r w:rsidR="000F647A">
        <w:rPr>
          <w:rFonts w:cs="Arial"/>
          <w:sz w:val="20"/>
        </w:rPr>
        <w:t xml:space="preserve">in x </w:t>
      </w:r>
      <w:r>
        <w:rPr>
          <w:rFonts w:cs="Arial"/>
          <w:sz w:val="20"/>
        </w:rPr>
        <w:t>1.73</w:t>
      </w:r>
      <w:r w:rsidR="000F647A">
        <w:rPr>
          <w:rFonts w:cs="Arial"/>
          <w:sz w:val="20"/>
        </w:rPr>
        <w:t xml:space="preserve"> in (</w:t>
      </w:r>
      <w:r>
        <w:rPr>
          <w:rFonts w:cs="Arial"/>
          <w:sz w:val="20"/>
        </w:rPr>
        <w:t>22</w:t>
      </w:r>
      <w:r w:rsidR="000F647A">
        <w:rPr>
          <w:rFonts w:cs="Arial"/>
          <w:sz w:val="20"/>
        </w:rPr>
        <w:t xml:space="preserve"> cm x </w:t>
      </w:r>
      <w:r>
        <w:rPr>
          <w:rFonts w:cs="Arial"/>
          <w:sz w:val="20"/>
        </w:rPr>
        <w:t>27.5</w:t>
      </w:r>
      <w:r w:rsidR="000F647A">
        <w:rPr>
          <w:rFonts w:cs="Arial"/>
          <w:sz w:val="20"/>
        </w:rPr>
        <w:t xml:space="preserve"> cm x </w:t>
      </w:r>
      <w:r>
        <w:rPr>
          <w:rFonts w:cs="Arial"/>
          <w:sz w:val="20"/>
        </w:rPr>
        <w:t>4.4</w:t>
      </w:r>
      <w:r w:rsidR="000F647A">
        <w:rPr>
          <w:rFonts w:cs="Arial"/>
          <w:sz w:val="20"/>
        </w:rPr>
        <w:t xml:space="preserve"> cm)</w:t>
      </w:r>
    </w:p>
    <w:p w14:paraId="615FCF02" w14:textId="2B9360F2" w:rsidR="00911441" w:rsidRDefault="00D72EFC" w:rsidP="007C166A">
      <w:pPr>
        <w:pStyle w:val="StyleDefaultComplex10pt"/>
        <w:numPr>
          <w:ilvl w:val="4"/>
          <w:numId w:val="8"/>
        </w:numPr>
        <w:spacing w:before="60" w:after="0" w:line="276" w:lineRule="auto"/>
        <w:jc w:val="both"/>
        <w:rPr>
          <w:rFonts w:cs="Arial"/>
          <w:sz w:val="20"/>
        </w:rPr>
      </w:pPr>
      <w:r>
        <w:rPr>
          <w:rFonts w:cs="Arial"/>
          <w:sz w:val="20"/>
        </w:rPr>
        <w:t>Weight:</w:t>
      </w:r>
      <w:r w:rsidR="000F647A">
        <w:rPr>
          <w:rFonts w:cs="Arial"/>
          <w:sz w:val="20"/>
        </w:rPr>
        <w:tab/>
      </w:r>
      <w:r w:rsidR="000F647A">
        <w:rPr>
          <w:rFonts w:cs="Arial"/>
          <w:sz w:val="20"/>
        </w:rPr>
        <w:tab/>
      </w:r>
      <w:r w:rsidR="000F647A">
        <w:rPr>
          <w:rFonts w:cs="Arial"/>
          <w:sz w:val="20"/>
        </w:rPr>
        <w:tab/>
      </w:r>
    </w:p>
    <w:p w14:paraId="39BFEFD9" w14:textId="3A38710F" w:rsidR="00911441" w:rsidRDefault="00911441" w:rsidP="00911441">
      <w:pPr>
        <w:pStyle w:val="StyleDefaultComplex10pt"/>
        <w:numPr>
          <w:ilvl w:val="5"/>
          <w:numId w:val="8"/>
        </w:numPr>
        <w:spacing w:before="60" w:after="0" w:line="276" w:lineRule="auto"/>
        <w:jc w:val="both"/>
        <w:rPr>
          <w:rFonts w:cs="Arial"/>
          <w:sz w:val="20"/>
        </w:rPr>
      </w:pPr>
      <w:r>
        <w:rPr>
          <w:rFonts w:cs="Arial"/>
          <w:sz w:val="20"/>
        </w:rPr>
        <w:t>Pounds (lbs):</w:t>
      </w:r>
      <w:r>
        <w:rPr>
          <w:rFonts w:cs="Arial"/>
          <w:sz w:val="20"/>
        </w:rPr>
        <w:tab/>
      </w:r>
      <w:r w:rsidR="008005B1">
        <w:rPr>
          <w:rFonts w:cs="Arial"/>
          <w:sz w:val="20"/>
        </w:rPr>
        <w:t>6</w:t>
      </w:r>
      <w:r>
        <w:rPr>
          <w:rFonts w:cs="Arial"/>
          <w:sz w:val="20"/>
        </w:rPr>
        <w:t xml:space="preserve"> maximum</w:t>
      </w:r>
    </w:p>
    <w:p w14:paraId="754CB281" w14:textId="5047AE95" w:rsidR="00D72EFC" w:rsidRDefault="00911441" w:rsidP="00911441">
      <w:pPr>
        <w:pStyle w:val="StyleDefaultComplex10pt"/>
        <w:numPr>
          <w:ilvl w:val="5"/>
          <w:numId w:val="8"/>
        </w:numPr>
        <w:spacing w:before="60" w:after="0" w:line="276" w:lineRule="auto"/>
        <w:jc w:val="both"/>
        <w:rPr>
          <w:rFonts w:cs="Arial"/>
          <w:sz w:val="20"/>
        </w:rPr>
      </w:pPr>
      <w:r>
        <w:rPr>
          <w:rFonts w:cs="Arial"/>
          <w:sz w:val="20"/>
        </w:rPr>
        <w:t>Kilograms (kg):</w:t>
      </w:r>
      <w:r>
        <w:rPr>
          <w:rFonts w:cs="Arial"/>
          <w:sz w:val="20"/>
        </w:rPr>
        <w:tab/>
      </w:r>
      <w:r w:rsidR="008005B1">
        <w:rPr>
          <w:rFonts w:cs="Arial"/>
          <w:sz w:val="20"/>
        </w:rPr>
        <w:t xml:space="preserve">2.72 </w:t>
      </w:r>
      <w:r>
        <w:rPr>
          <w:rFonts w:cs="Arial"/>
          <w:sz w:val="20"/>
        </w:rPr>
        <w:t>maximum</w:t>
      </w:r>
      <w:r w:rsidR="00D72EFC">
        <w:rPr>
          <w:rFonts w:cs="Arial"/>
          <w:sz w:val="20"/>
        </w:rPr>
        <w:t xml:space="preserve"> </w:t>
      </w:r>
      <w:r w:rsidR="00D72EFC">
        <w:rPr>
          <w:rFonts w:cs="Arial"/>
          <w:sz w:val="20"/>
        </w:rPr>
        <w:tab/>
      </w:r>
    </w:p>
    <w:p w14:paraId="1A68E511" w14:textId="2573713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Electrical</w:t>
      </w:r>
      <w:r w:rsidR="00A76F9B">
        <w:rPr>
          <w:rFonts w:cs="Arial"/>
          <w:sz w:val="20"/>
        </w:rPr>
        <w:t xml:space="preserve"> (System)</w:t>
      </w:r>
    </w:p>
    <w:p w14:paraId="45288DB9" w14:textId="2396CAF2"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 voltage:</w:t>
      </w:r>
      <w:r>
        <w:rPr>
          <w:rFonts w:cs="Arial"/>
          <w:sz w:val="20"/>
        </w:rPr>
        <w:tab/>
      </w:r>
      <w:r w:rsidR="0088348F">
        <w:rPr>
          <w:rFonts w:cs="Arial"/>
          <w:sz w:val="20"/>
        </w:rPr>
        <w:tab/>
      </w:r>
      <w:r w:rsidR="00A76F9B">
        <w:rPr>
          <w:rFonts w:cs="Arial"/>
          <w:sz w:val="20"/>
        </w:rPr>
        <w:t>56V-DC, 1.8A</w:t>
      </w:r>
      <w:r>
        <w:rPr>
          <w:rFonts w:cs="Arial"/>
          <w:sz w:val="20"/>
        </w:rPr>
        <w:t xml:space="preserve"> </w:t>
      </w:r>
    </w:p>
    <w:p w14:paraId="26D4906A" w14:textId="4DF85A84" w:rsidR="00A76F9B" w:rsidRDefault="00A76F9B" w:rsidP="00A76F9B">
      <w:pPr>
        <w:pStyle w:val="StyleDefaultComplex10pt"/>
        <w:numPr>
          <w:ilvl w:val="3"/>
          <w:numId w:val="8"/>
        </w:numPr>
        <w:spacing w:before="60" w:after="0" w:line="276" w:lineRule="auto"/>
        <w:jc w:val="both"/>
        <w:rPr>
          <w:rFonts w:cs="Arial"/>
          <w:sz w:val="20"/>
        </w:rPr>
      </w:pPr>
      <w:r>
        <w:rPr>
          <w:rFonts w:cs="Arial"/>
          <w:sz w:val="20"/>
        </w:rPr>
        <w:t>Electrical (PoE)</w:t>
      </w:r>
    </w:p>
    <w:p w14:paraId="4BB54A93" w14:textId="47123A11" w:rsidR="00A76F9B" w:rsidRDefault="00DE7E03" w:rsidP="00A76F9B">
      <w:pPr>
        <w:pStyle w:val="StyleDefaultComplex10pt"/>
        <w:numPr>
          <w:ilvl w:val="4"/>
          <w:numId w:val="8"/>
        </w:numPr>
        <w:spacing w:before="60" w:after="0" w:line="276" w:lineRule="auto"/>
        <w:jc w:val="both"/>
        <w:rPr>
          <w:rFonts w:cs="Arial"/>
          <w:sz w:val="20"/>
        </w:rPr>
      </w:pPr>
      <w:r>
        <w:rPr>
          <w:rFonts w:cs="Arial"/>
          <w:sz w:val="20"/>
        </w:rPr>
        <w:t>Output voltage:</w:t>
      </w:r>
      <w:r>
        <w:rPr>
          <w:rFonts w:cs="Arial"/>
          <w:sz w:val="20"/>
        </w:rPr>
        <w:tab/>
      </w:r>
      <w:r>
        <w:rPr>
          <w:rFonts w:cs="Arial"/>
          <w:sz w:val="20"/>
        </w:rPr>
        <w:tab/>
      </w:r>
      <w:r>
        <w:rPr>
          <w:rFonts w:cs="Arial"/>
          <w:b/>
          <w:bCs/>
          <w:sz w:val="20"/>
        </w:rPr>
        <w:t xml:space="preserve">&lt;60&gt; &lt;120&gt; </w:t>
      </w:r>
      <w:r>
        <w:rPr>
          <w:rFonts w:cs="Arial"/>
          <w:sz w:val="20"/>
        </w:rPr>
        <w:t>watts maximum</w:t>
      </w:r>
    </w:p>
    <w:p w14:paraId="214A83C8" w14:textId="5E708630" w:rsidR="00DE7E03" w:rsidRPr="00DE7E03" w:rsidRDefault="00DE7E03" w:rsidP="00DE7E03">
      <w:pPr>
        <w:pStyle w:val="IntenseQuote"/>
        <w:jc w:val="left"/>
        <w:rPr>
          <w:i w:val="0"/>
          <w:iCs w:val="0"/>
        </w:rPr>
      </w:pPr>
      <w:r>
        <w:rPr>
          <w:i w:val="0"/>
          <w:iCs w:val="0"/>
        </w:rPr>
        <w:t>The NVR will provide 15 watts simultaneous on all ports, and up to 30 watts on any port.</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7F746B5B" w14:textId="448E441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Multiple camera export</w:t>
      </w:r>
    </w:p>
    <w:p w14:paraId="20D70DAF" w14:textId="77777777" w:rsidR="00DE7E03" w:rsidRPr="00BC6B2A" w:rsidRDefault="00DE7E03" w:rsidP="00DE7E03">
      <w:pPr>
        <w:pStyle w:val="StyleDefaultComplex10pt"/>
        <w:spacing w:before="60" w:after="0" w:line="276" w:lineRule="auto"/>
        <w:jc w:val="both"/>
        <w:rPr>
          <w:rFonts w:cs="Arial"/>
          <w:sz w:val="20"/>
        </w:rPr>
      </w:pPr>
    </w:p>
    <w:p w14:paraId="4265B5C6" w14:textId="4B44C05C" w:rsidR="00D72EFC" w:rsidRPr="00E87D53" w:rsidRDefault="00FA5F27" w:rsidP="00E87D53">
      <w:pPr>
        <w:pStyle w:val="IntenseQuote"/>
        <w:jc w:val="left"/>
        <w:rPr>
          <w:i w:val="0"/>
          <w:iCs w:val="0"/>
        </w:rPr>
      </w:pPr>
      <w:r w:rsidRPr="00E87D53">
        <w:rPr>
          <w:i w:val="0"/>
          <w:iCs w:val="0"/>
        </w:rPr>
        <w:t xml:space="preserve">The NVR comes with the exacqVision </w:t>
      </w:r>
      <w:r w:rsidR="00E87D53" w:rsidRPr="00E87D53">
        <w:rPr>
          <w:i w:val="0"/>
          <w:iCs w:val="0"/>
        </w:rPr>
        <w:t>Start</w:t>
      </w:r>
      <w:r w:rsidRPr="00E87D53">
        <w:rPr>
          <w:i w:val="0"/>
          <w:iCs w:val="0"/>
        </w:rPr>
        <w:t xml:space="preserve"> software pre-loaded. Additional functionality is available through upgrade to exacqVision </w:t>
      </w:r>
      <w:r w:rsidR="00E87D53" w:rsidRPr="00E87D53">
        <w:rPr>
          <w:i w:val="0"/>
          <w:iCs w:val="0"/>
        </w:rPr>
        <w:t xml:space="preserve">Professional  or exacqVision </w:t>
      </w:r>
      <w:r w:rsidRPr="00E87D53">
        <w:rPr>
          <w:i w:val="0"/>
          <w:iCs w:val="0"/>
        </w:rPr>
        <w:t>Enterprise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26B185F3" w14:textId="393768EB" w:rsidR="00DD7070" w:rsidRPr="00B806FC" w:rsidRDefault="00D72EFC" w:rsidP="00B806FC">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r w:rsidR="004057D4">
        <w:rPr>
          <w:rFonts w:cs="Arial"/>
          <w:bCs/>
          <w:color w:val="auto"/>
          <w:sz w:val="20"/>
        </w:rPr>
        <w:t xml:space="preserve"> </w:t>
      </w:r>
      <w:r w:rsidR="004057D4" w:rsidRPr="002D2E66">
        <w:rPr>
          <w:rFonts w:cs="Arial"/>
          <w:bCs/>
          <w:sz w:val="20"/>
        </w:rPr>
        <w:t>AMAG, Brivo, CDVI, CEM Systems, DSX, G4S, Gallagher, ICT, Identicard, Infinias, Inner Range, Kantech, Keyscan, Lenel, Maxxess, Open Options, Paxton, PCSC, RBH Access, R2 Technologies, S2 Security and Software House</w:t>
      </w:r>
      <w:r w:rsidR="004057D4">
        <w:rPr>
          <w:rFonts w:cs="Arial"/>
          <w:bCs/>
          <w:sz w:val="20"/>
        </w:rPr>
        <w:t>.</w:t>
      </w:r>
    </w:p>
    <w:p w14:paraId="7B9B15F7" w14:textId="288997D1"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r w:rsidR="004057D4">
        <w:rPr>
          <w:rFonts w:cs="Arial"/>
          <w:bCs/>
          <w:color w:val="auto"/>
          <w:sz w:val="20"/>
        </w:rPr>
        <w:t>Micros, Agilence, Sensormatic, Prism Skylabs, Tokheim and Voloforce</w:t>
      </w:r>
      <w:r w:rsidR="00DD7070">
        <w:rPr>
          <w:rFonts w:eastAsiaTheme="minorHAnsi" w:cs="Arial"/>
          <w:sz w:val="20"/>
        </w:rPr>
        <w:t>.</w:t>
      </w:r>
      <w:r w:rsidR="00A01061" w:rsidRPr="00DD7070">
        <w:rPr>
          <w:rFonts w:eastAsiaTheme="minorHAnsi" w:cs="Arial"/>
          <w:sz w:val="20"/>
        </w:rPr>
        <w:t xml:space="preserve"> </w:t>
      </w:r>
    </w:p>
    <w:p w14:paraId="2D4CA95A" w14:textId="16E0F626" w:rsidR="00D72EFC" w:rsidRPr="003928F4"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w:t>
      </w:r>
      <w:r w:rsidR="00150027">
        <w:rPr>
          <w:rFonts w:cs="Arial"/>
          <w:bCs/>
          <w:color w:val="auto"/>
          <w:sz w:val="20"/>
        </w:rPr>
        <w:t xml:space="preserve">Advancis, ConnectOne, Honeywell, Network Harbor, Qognify, Proximex, </w:t>
      </w:r>
      <w:r w:rsidR="00415809">
        <w:rPr>
          <w:rFonts w:cs="Arial"/>
          <w:bCs/>
          <w:color w:val="auto"/>
          <w:sz w:val="20"/>
        </w:rPr>
        <w:t>SureView and VidSys.</w:t>
      </w:r>
    </w:p>
    <w:p w14:paraId="7109A6DA" w14:textId="65E64DF0" w:rsidR="00D72EFC" w:rsidRDefault="00D72EFC" w:rsidP="00D72EFC">
      <w:pPr>
        <w:pStyle w:val="StyleDefaultComplex10pt"/>
        <w:spacing w:after="0" w:line="276" w:lineRule="auto"/>
        <w:ind w:left="1440"/>
        <w:jc w:val="both"/>
        <w:rPr>
          <w:rFonts w:cs="Arial"/>
          <w:sz w:val="20"/>
        </w:rPr>
      </w:pPr>
    </w:p>
    <w:p w14:paraId="4F48E1B4" w14:textId="3A079759" w:rsidR="00DE7E03" w:rsidRDefault="00DE7E03" w:rsidP="00D72EFC">
      <w:pPr>
        <w:pStyle w:val="StyleDefaultComplex10pt"/>
        <w:spacing w:after="0" w:line="276" w:lineRule="auto"/>
        <w:ind w:left="1440"/>
        <w:jc w:val="both"/>
        <w:rPr>
          <w:rFonts w:cs="Arial"/>
          <w:sz w:val="20"/>
        </w:rPr>
      </w:pPr>
    </w:p>
    <w:p w14:paraId="50460CD2" w14:textId="2A66A5D0" w:rsidR="00DE7E03" w:rsidRDefault="00DE7E03" w:rsidP="00D72EFC">
      <w:pPr>
        <w:pStyle w:val="StyleDefaultComplex10pt"/>
        <w:spacing w:after="0" w:line="276" w:lineRule="auto"/>
        <w:ind w:left="1440"/>
        <w:jc w:val="both"/>
        <w:rPr>
          <w:rFonts w:cs="Arial"/>
          <w:sz w:val="20"/>
        </w:rPr>
      </w:pPr>
    </w:p>
    <w:p w14:paraId="0554A3BE" w14:textId="7534B88E" w:rsidR="00DE7E03" w:rsidRDefault="00DE7E03" w:rsidP="00DE7E03">
      <w:pPr>
        <w:pStyle w:val="StyleDefaultComplex10pt"/>
        <w:spacing w:after="0" w:line="276" w:lineRule="auto"/>
        <w:jc w:val="both"/>
        <w:rPr>
          <w:rFonts w:cs="Arial"/>
          <w:sz w:val="20"/>
        </w:rPr>
      </w:pPr>
    </w:p>
    <w:p w14:paraId="02991275" w14:textId="77777777" w:rsidR="00DE7E03" w:rsidRDefault="00DE7E03" w:rsidP="00DE7E03">
      <w:pPr>
        <w:pStyle w:val="StyleDefaultComplex10pt"/>
        <w:spacing w:after="0" w:line="276" w:lineRule="auto"/>
        <w:jc w:val="both"/>
        <w:rPr>
          <w:rFonts w:cs="Arial"/>
          <w:sz w:val="20"/>
        </w:rPr>
      </w:pPr>
    </w:p>
    <w:p w14:paraId="7A39C6C4" w14:textId="61284519" w:rsidR="00D72EFC" w:rsidRPr="00E87D53" w:rsidRDefault="00D72EFC" w:rsidP="00E87D53">
      <w:pPr>
        <w:pStyle w:val="IntenseQuote"/>
        <w:jc w:val="left"/>
        <w:rPr>
          <w:i w:val="0"/>
          <w:iCs w:val="0"/>
        </w:rPr>
      </w:pPr>
      <w:r w:rsidRPr="00E87D53">
        <w:rPr>
          <w:i w:val="0"/>
          <w:iCs w:val="0"/>
        </w:rPr>
        <w:t>Specifier should complete the above sections to include manufacturers of those existing or new devices or software that will interface with the NVR.</w:t>
      </w:r>
    </w:p>
    <w:p w14:paraId="158B350F" w14:textId="77777777" w:rsidR="00D72EFC" w:rsidRPr="00E87D53" w:rsidRDefault="00D72EFC" w:rsidP="00E87D53">
      <w:pPr>
        <w:pStyle w:val="IntenseQuote"/>
        <w:jc w:val="left"/>
        <w:rPr>
          <w:i w:val="0"/>
          <w:iCs w:val="0"/>
        </w:rPr>
      </w:pPr>
      <w:r w:rsidRPr="00E87D53">
        <w:rPr>
          <w:i w:val="0"/>
          <w:iCs w:val="0"/>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3811EB5B" w14:textId="4CC571A7" w:rsidR="008415EE" w:rsidRPr="00E87D53" w:rsidRDefault="00D72EFC" w:rsidP="009B009F">
      <w:pPr>
        <w:pStyle w:val="StyleDefaultComplex10pt"/>
        <w:numPr>
          <w:ilvl w:val="4"/>
          <w:numId w:val="8"/>
        </w:numPr>
        <w:spacing w:before="120" w:after="0" w:line="276" w:lineRule="auto"/>
        <w:jc w:val="both"/>
        <w:rPr>
          <w:rFonts w:cs="Arial"/>
          <w:sz w:val="20"/>
        </w:rPr>
      </w:pPr>
      <w:r w:rsidRPr="00E87D53">
        <w:rPr>
          <w:rFonts w:cs="Arial"/>
          <w:bCs/>
          <w:color w:val="auto"/>
          <w:sz w:val="20"/>
        </w:rPr>
        <w:t>Video storage rate:</w:t>
      </w:r>
      <w:r w:rsidRPr="00E87D53">
        <w:rPr>
          <w:rFonts w:cs="Arial"/>
          <w:bCs/>
          <w:color w:val="auto"/>
          <w:sz w:val="20"/>
        </w:rPr>
        <w:tab/>
      </w:r>
      <w:r w:rsidR="008415EE" w:rsidRPr="00E87D53">
        <w:rPr>
          <w:rFonts w:cs="Arial"/>
          <w:bCs/>
          <w:color w:val="auto"/>
          <w:sz w:val="20"/>
        </w:rPr>
        <w:t xml:space="preserve"> </w:t>
      </w:r>
    </w:p>
    <w:p w14:paraId="6FC20083" w14:textId="1BFC66F7" w:rsidR="00D72EFC" w:rsidRPr="009B009F" w:rsidRDefault="009B009F" w:rsidP="009B009F">
      <w:pPr>
        <w:pStyle w:val="StyleDefaultComplex10pt"/>
        <w:numPr>
          <w:ilvl w:val="4"/>
          <w:numId w:val="8"/>
        </w:numPr>
        <w:spacing w:before="120" w:after="0" w:line="276" w:lineRule="auto"/>
        <w:jc w:val="both"/>
        <w:rPr>
          <w:rFonts w:cs="Arial"/>
          <w:sz w:val="20"/>
        </w:rPr>
      </w:pPr>
      <w:r>
        <w:rPr>
          <w:rFonts w:cs="Arial"/>
          <w:sz w:val="20"/>
        </w:rPr>
        <w:t>Linux:</w:t>
      </w:r>
      <w:r>
        <w:rPr>
          <w:rFonts w:cs="Arial"/>
          <w:sz w:val="20"/>
        </w:rPr>
        <w:tab/>
      </w:r>
      <w:r>
        <w:rPr>
          <w:rFonts w:cs="Arial"/>
          <w:sz w:val="20"/>
        </w:rPr>
        <w:tab/>
      </w:r>
      <w:r>
        <w:rPr>
          <w:rFonts w:cs="Arial"/>
          <w:sz w:val="20"/>
        </w:rPr>
        <w:tab/>
      </w:r>
      <w:r w:rsidR="00E87D53">
        <w:rPr>
          <w:rFonts w:cs="Arial"/>
          <w:sz w:val="20"/>
        </w:rPr>
        <w:t xml:space="preserve">60 </w:t>
      </w:r>
      <w:r w:rsidR="008415EE" w:rsidRPr="009B009F">
        <w:rPr>
          <w:rFonts w:cs="Arial"/>
          <w:bCs/>
          <w:color w:val="auto"/>
          <w:sz w:val="20"/>
        </w:rPr>
        <w:t xml:space="preserve">Mbps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060E9FF3" w14:textId="77777777" w:rsidR="001038BD" w:rsidRDefault="00D72EFC" w:rsidP="007C166A">
      <w:pPr>
        <w:pStyle w:val="StyleDefaultComplex10pt"/>
        <w:numPr>
          <w:ilvl w:val="3"/>
          <w:numId w:val="8"/>
        </w:numPr>
        <w:spacing w:before="120" w:after="0" w:line="276" w:lineRule="auto"/>
        <w:jc w:val="both"/>
        <w:rPr>
          <w:rFonts w:cs="Arial"/>
          <w:sz w:val="20"/>
        </w:rPr>
      </w:pPr>
      <w:r>
        <w:rPr>
          <w:rFonts w:cs="Arial"/>
          <w:sz w:val="20"/>
        </w:rPr>
        <w:t>Local client display rate:</w:t>
      </w:r>
    </w:p>
    <w:p w14:paraId="4449BC6E" w14:textId="49DB5970" w:rsidR="00D72EFC" w:rsidRDefault="00F85E5A" w:rsidP="001038BD">
      <w:pPr>
        <w:pStyle w:val="StyleDefaultComplex10pt"/>
        <w:numPr>
          <w:ilvl w:val="4"/>
          <w:numId w:val="8"/>
        </w:numPr>
        <w:spacing w:before="120" w:after="0" w:line="276" w:lineRule="auto"/>
        <w:jc w:val="both"/>
        <w:rPr>
          <w:rFonts w:cs="Arial"/>
          <w:sz w:val="20"/>
        </w:rPr>
      </w:pPr>
      <w:r>
        <w:rPr>
          <w:rFonts w:cs="Arial"/>
          <w:sz w:val="20"/>
        </w:rPr>
        <w:t>Linux HD resolution:</w:t>
      </w:r>
      <w:r w:rsidR="001038BD">
        <w:rPr>
          <w:rFonts w:cs="Arial"/>
          <w:sz w:val="20"/>
        </w:rPr>
        <w:tab/>
      </w:r>
      <w:r w:rsidR="00E87D53">
        <w:rPr>
          <w:rFonts w:cs="Arial"/>
          <w:b/>
          <w:bCs/>
          <w:sz w:val="20"/>
        </w:rPr>
        <w:t xml:space="preserve">&lt;60&gt; &lt;120&gt; </w:t>
      </w:r>
      <w:r w:rsidRPr="001038BD">
        <w:rPr>
          <w:rFonts w:cs="Arial"/>
          <w:sz w:val="20"/>
        </w:rPr>
        <w:t>frames per second</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65EDA8A1"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sidR="00E87D53">
        <w:rPr>
          <w:rFonts w:cs="Arial"/>
          <w:sz w:val="20"/>
        </w:rPr>
        <w:t>32</w:t>
      </w:r>
      <w:r>
        <w:rPr>
          <w:rFonts w:cs="Arial"/>
          <w:sz w:val="20"/>
        </w:rPr>
        <w:t xml:space="preserve"> – </w:t>
      </w:r>
      <w:r w:rsidR="00E87D53">
        <w:rPr>
          <w:rFonts w:cs="Arial"/>
          <w:sz w:val="20"/>
        </w:rPr>
        <w:t>104</w:t>
      </w:r>
      <w:r>
        <w:rPr>
          <w:rFonts w:cs="Arial"/>
          <w:sz w:val="20"/>
        </w:rPr>
        <w:t xml:space="preserve"> degrees Fahrenheit (</w:t>
      </w:r>
      <w:r w:rsidR="00E87D53">
        <w:rPr>
          <w:rFonts w:cs="Arial"/>
          <w:sz w:val="20"/>
        </w:rPr>
        <w:t>0</w:t>
      </w:r>
      <w:r w:rsidR="00312D78">
        <w:rPr>
          <w:rFonts w:cs="Arial"/>
          <w:sz w:val="20"/>
        </w:rPr>
        <w:t xml:space="preserve"> – </w:t>
      </w:r>
      <w:r w:rsidR="00E87D53">
        <w:rPr>
          <w:rFonts w:cs="Arial"/>
          <w:sz w:val="20"/>
        </w:rPr>
        <w:t>40</w:t>
      </w:r>
      <w:r>
        <w:rPr>
          <w:rFonts w:cs="Arial"/>
          <w:sz w:val="20"/>
        </w:rPr>
        <w:t xml:space="preserve"> degrees C)</w:t>
      </w:r>
    </w:p>
    <w:p w14:paraId="2F059C99" w14:textId="4C323E9F"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Pr>
          <w:rFonts w:cs="Arial"/>
          <w:sz w:val="20"/>
        </w:rPr>
        <w:tab/>
      </w:r>
      <w:r>
        <w:rPr>
          <w:rFonts w:cs="Arial"/>
          <w:sz w:val="20"/>
        </w:rPr>
        <w:tab/>
      </w:r>
      <w:r>
        <w:rPr>
          <w:rFonts w:cs="Arial"/>
          <w:sz w:val="20"/>
        </w:rPr>
        <w:tab/>
      </w:r>
      <w:r w:rsidR="00146FD9" w:rsidRPr="00146FD9">
        <w:rPr>
          <w:rFonts w:cs="Arial"/>
          <w:b/>
          <w:bCs/>
          <w:sz w:val="20"/>
        </w:rPr>
        <w:t>&lt;</w:t>
      </w:r>
      <w:r w:rsidR="00C664F0" w:rsidRPr="00146FD9">
        <w:rPr>
          <w:rFonts w:cs="Arial"/>
          <w:b/>
          <w:bCs/>
          <w:sz w:val="20"/>
        </w:rPr>
        <w:t>1</w:t>
      </w:r>
      <w:r w:rsidR="00146FD9" w:rsidRPr="00146FD9">
        <w:rPr>
          <w:rFonts w:cs="Arial"/>
          <w:b/>
          <w:bCs/>
          <w:sz w:val="20"/>
        </w:rPr>
        <w:t>00</w:t>
      </w:r>
      <w:r w:rsidRPr="00146FD9">
        <w:rPr>
          <w:rFonts w:cs="Arial"/>
          <w:b/>
          <w:bCs/>
          <w:sz w:val="20"/>
        </w:rPr>
        <w:t>/</w:t>
      </w:r>
      <w:r w:rsidR="00146FD9" w:rsidRPr="00146FD9">
        <w:rPr>
          <w:rFonts w:cs="Arial"/>
          <w:b/>
          <w:bCs/>
          <w:sz w:val="20"/>
        </w:rPr>
        <w:t>150&gt;</w:t>
      </w:r>
      <w:r>
        <w:rPr>
          <w:rFonts w:cs="Arial"/>
          <w:sz w:val="20"/>
        </w:rPr>
        <w:t xml:space="preserve"> </w:t>
      </w:r>
      <w:r w:rsidR="00146FD9">
        <w:rPr>
          <w:rFonts w:cs="Arial"/>
          <w:b/>
          <w:bCs/>
          <w:sz w:val="20"/>
        </w:rPr>
        <w:t xml:space="preserve">&lt;180/150&gt; </w:t>
      </w:r>
      <w:r w:rsidR="00146FD9">
        <w:rPr>
          <w:rFonts w:cs="Arial"/>
          <w:sz w:val="20"/>
        </w:rPr>
        <w:t>Watts/</w:t>
      </w:r>
      <w:r>
        <w:rPr>
          <w:rFonts w:cs="Arial"/>
          <w:sz w:val="20"/>
        </w:rPr>
        <w:t>BTU per hour maximum</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27C940B8" w14:textId="504382BB" w:rsidR="00D72EFC" w:rsidRPr="00E87D53" w:rsidRDefault="00D72EFC" w:rsidP="00E87D53">
      <w:pPr>
        <w:pStyle w:val="IntenseQuote"/>
        <w:jc w:val="left"/>
        <w:rPr>
          <w:i w:val="0"/>
          <w:iCs w:val="0"/>
        </w:rPr>
      </w:pPr>
      <w:r w:rsidRPr="00E87D53">
        <w:rPr>
          <w:i w:val="0"/>
          <w:iCs w:val="0"/>
        </w:rPr>
        <w:t>Exacq’s USB I/O Module provides 8 TTL inputs, 4 TTL outputs, 1 relay output, and 1 RS-485 serial port through a USB interface.</w:t>
      </w:r>
    </w:p>
    <w:p w14:paraId="6EC4A351" w14:textId="77777777" w:rsidR="00D72EFC" w:rsidRPr="00C67DDD" w:rsidRDefault="00D72EFC" w:rsidP="00D72EFC">
      <w:pPr>
        <w:spacing w:after="180" w:line="276" w:lineRule="auto"/>
        <w:jc w:val="center"/>
        <w:rPr>
          <w:rFonts w:cs="Arial"/>
          <w:b/>
          <w:szCs w:val="16"/>
        </w:rPr>
      </w:pPr>
      <w:bookmarkStart w:id="12" w:name="_Toc173721624"/>
      <w:r>
        <w:rPr>
          <w:rFonts w:cs="Arial"/>
          <w:szCs w:val="16"/>
        </w:rPr>
        <w:br/>
      </w:r>
      <w:r w:rsidRPr="00C67DDD">
        <w:rPr>
          <w:rFonts w:cs="Arial"/>
          <w:b/>
          <w:szCs w:val="16"/>
        </w:rPr>
        <w:t>END OF SECTIO</w:t>
      </w:r>
      <w:bookmarkEnd w:id="12"/>
      <w:r w:rsidRPr="00C67DDD">
        <w:rPr>
          <w:rFonts w:cs="Arial"/>
          <w:b/>
          <w:szCs w:val="16"/>
        </w:rPr>
        <w:t>N</w:t>
      </w:r>
    </w:p>
    <w:p w14:paraId="08BA42EB" w14:textId="77777777" w:rsidR="00D72EFC" w:rsidRDefault="00D72EFC" w:rsidP="00D72EFC">
      <w:pPr>
        <w:spacing w:after="180" w:line="276" w:lineRule="auto"/>
        <w:jc w:val="center"/>
        <w:rPr>
          <w:rFonts w:cs="Arial"/>
          <w:szCs w:val="16"/>
        </w:rPr>
      </w:pPr>
    </w:p>
    <w:p w14:paraId="6CA5DD34" w14:textId="1DD8CD96" w:rsidR="00D72EFC" w:rsidRDefault="00D72EFC" w:rsidP="00D72EFC">
      <w:pPr>
        <w:spacing w:after="180" w:line="276" w:lineRule="auto"/>
        <w:jc w:val="center"/>
        <w:rPr>
          <w:rFonts w:cs="Arial"/>
          <w:szCs w:val="16"/>
        </w:rPr>
      </w:pPr>
    </w:p>
    <w:p w14:paraId="2153A76B" w14:textId="214A88FE" w:rsidR="00DE7E03" w:rsidRDefault="00DE7E03" w:rsidP="00D72EFC">
      <w:pPr>
        <w:spacing w:after="180" w:line="276" w:lineRule="auto"/>
        <w:jc w:val="center"/>
        <w:rPr>
          <w:rFonts w:cs="Arial"/>
          <w:szCs w:val="16"/>
        </w:rPr>
      </w:pPr>
    </w:p>
    <w:p w14:paraId="437638F0" w14:textId="29731FAA" w:rsidR="00DE7E03" w:rsidRDefault="00DE7E03" w:rsidP="00D72EFC">
      <w:pPr>
        <w:spacing w:after="180" w:line="276" w:lineRule="auto"/>
        <w:jc w:val="center"/>
        <w:rPr>
          <w:rFonts w:cs="Arial"/>
          <w:szCs w:val="16"/>
        </w:rPr>
      </w:pPr>
    </w:p>
    <w:p w14:paraId="45E44498" w14:textId="1B1A5CAF" w:rsidR="00DE7E03" w:rsidRDefault="00DE7E03" w:rsidP="00D72EFC">
      <w:pPr>
        <w:spacing w:after="180" w:line="276" w:lineRule="auto"/>
        <w:jc w:val="center"/>
        <w:rPr>
          <w:rFonts w:cs="Arial"/>
          <w:szCs w:val="16"/>
        </w:rPr>
      </w:pPr>
    </w:p>
    <w:p w14:paraId="5D6262F0" w14:textId="77777777" w:rsidR="00DE7E03" w:rsidRDefault="00DE7E03" w:rsidP="00D72EFC">
      <w:pPr>
        <w:spacing w:after="180" w:line="276" w:lineRule="auto"/>
        <w:jc w:val="center"/>
        <w:rPr>
          <w:rFonts w:cs="Arial"/>
          <w:szCs w:val="16"/>
        </w:rPr>
      </w:pPr>
    </w:p>
    <w:p w14:paraId="3223F7B2" w14:textId="77777777" w:rsidR="00D72EFC" w:rsidRDefault="00D72EFC" w:rsidP="00D72EFC">
      <w:pPr>
        <w:spacing w:after="180" w:line="276" w:lineRule="auto"/>
        <w:jc w:val="center"/>
        <w:rPr>
          <w:rFonts w:cs="Arial"/>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lastRenderedPageBreak/>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011CBC" w:rsidRDefault="00011CBC"/>
    <w:sectPr w:rsidR="00011CBC"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F176" w14:textId="77777777" w:rsidR="002E6CF4" w:rsidRDefault="002E6CF4" w:rsidP="00615867">
      <w:pPr>
        <w:spacing w:after="0"/>
      </w:pPr>
      <w:r>
        <w:separator/>
      </w:r>
    </w:p>
  </w:endnote>
  <w:endnote w:type="continuationSeparator" w:id="0">
    <w:p w14:paraId="1FD513FB" w14:textId="77777777" w:rsidR="002E6CF4" w:rsidRDefault="002E6CF4"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79257" w14:textId="77777777" w:rsidR="00011CBC" w:rsidRDefault="00011CBC" w:rsidP="00011CBC">
    <w:pPr>
      <w:pStyle w:val="Footer"/>
      <w:tabs>
        <w:tab w:val="clear" w:pos="4320"/>
        <w:tab w:val="clear" w:pos="8640"/>
        <w:tab w:val="center" w:pos="4680"/>
        <w:tab w:val="right" w:pos="10170"/>
      </w:tabs>
      <w:ind w:right="360"/>
    </w:pPr>
  </w:p>
  <w:p w14:paraId="535B924C" w14:textId="77777777" w:rsidR="003A5E3B" w:rsidRDefault="000913B2" w:rsidP="003A5E3B">
    <w:pPr>
      <w:pStyle w:val="Footer"/>
      <w:tabs>
        <w:tab w:val="clear" w:pos="4320"/>
        <w:tab w:val="clear" w:pos="8640"/>
        <w:tab w:val="center" w:pos="4500"/>
        <w:tab w:val="right" w:pos="10170"/>
      </w:tabs>
      <w:ind w:right="360"/>
      <w:jc w:val="both"/>
    </w:pPr>
    <w:r>
      <w:t>G</w:t>
    </w:r>
    <w:r w:rsidR="00011CBC">
      <w:t xml:space="preserve">-Series </w:t>
    </w:r>
    <w:r w:rsidR="00011CBC">
      <w:tab/>
    </w:r>
    <w:r w:rsidR="00011CBC">
      <w:tab/>
    </w:r>
    <w:r>
      <w:t>PoE</w:t>
    </w:r>
    <w:r w:rsidR="00011CBC">
      <w:t xml:space="preserve"> Video Network Recorder</w:t>
    </w:r>
  </w:p>
  <w:p w14:paraId="54FA858E" w14:textId="0210A376" w:rsidR="00011CBC" w:rsidRDefault="000913B2" w:rsidP="003A5E3B">
    <w:pPr>
      <w:pStyle w:val="Footer"/>
      <w:tabs>
        <w:tab w:val="clear" w:pos="4320"/>
        <w:tab w:val="clear" w:pos="8640"/>
        <w:tab w:val="center" w:pos="4500"/>
        <w:tab w:val="right" w:pos="10170"/>
      </w:tabs>
      <w:ind w:right="360"/>
      <w:jc w:val="both"/>
    </w:pPr>
    <w:r>
      <w:t>March 2020</w:t>
    </w:r>
    <w:r w:rsidR="00011CBC">
      <w:tab/>
    </w:r>
    <w:r w:rsidR="00011CBC">
      <w:tab/>
      <w:t xml:space="preserve">28 23 19 - </w:t>
    </w:r>
    <w:r w:rsidR="00011CBC">
      <w:fldChar w:fldCharType="begin"/>
    </w:r>
    <w:r w:rsidR="00011CBC">
      <w:instrText xml:space="preserve"> PAGE   \* MERGEFORMAT </w:instrText>
    </w:r>
    <w:r w:rsidR="00011CBC">
      <w:fldChar w:fldCharType="separate"/>
    </w:r>
    <w:r w:rsidR="00011CBC">
      <w:rPr>
        <w:noProof/>
      </w:rPr>
      <w:t>8</w:t>
    </w:r>
    <w:r w:rsidR="00011C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97943" w14:textId="77777777" w:rsidR="002E6CF4" w:rsidRDefault="002E6CF4" w:rsidP="00615867">
      <w:pPr>
        <w:spacing w:after="0"/>
      </w:pPr>
      <w:r>
        <w:separator/>
      </w:r>
    </w:p>
  </w:footnote>
  <w:footnote w:type="continuationSeparator" w:id="0">
    <w:p w14:paraId="550BD7F1" w14:textId="77777777" w:rsidR="002E6CF4" w:rsidRDefault="002E6CF4"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B6906" w14:textId="77777777" w:rsidR="00011CBC" w:rsidRDefault="00011CBC" w:rsidP="00011CBC">
    <w:pPr>
      <w:pStyle w:val="Header"/>
      <w:jc w:val="right"/>
    </w:pPr>
    <w:r>
      <w:t>GUIDE SPECIFICATION</w:t>
    </w:r>
  </w:p>
  <w:p w14:paraId="2FF8C6AD" w14:textId="77777777" w:rsidR="00011CBC" w:rsidRPr="003C72BD" w:rsidRDefault="00011CBC" w:rsidP="00011CBC">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C75"/>
    <w:multiLevelType w:val="multilevel"/>
    <w:tmpl w:val="B5BA51C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79F63E5C"/>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9"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9"/>
  </w:num>
  <w:num w:numId="2">
    <w:abstractNumId w:val="3"/>
  </w:num>
  <w:num w:numId="3">
    <w:abstractNumId w:val="2"/>
  </w:num>
  <w:num w:numId="4">
    <w:abstractNumId w:val="8"/>
  </w:num>
  <w:num w:numId="5">
    <w:abstractNumId w:val="1"/>
  </w:num>
  <w:num w:numId="6">
    <w:abstractNumId w:val="4"/>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11CBC"/>
    <w:rsid w:val="00012DBD"/>
    <w:rsid w:val="00022113"/>
    <w:rsid w:val="00022239"/>
    <w:rsid w:val="00032F9B"/>
    <w:rsid w:val="00037567"/>
    <w:rsid w:val="00064D04"/>
    <w:rsid w:val="000741F6"/>
    <w:rsid w:val="000913B2"/>
    <w:rsid w:val="000A0144"/>
    <w:rsid w:val="000A4C50"/>
    <w:rsid w:val="000F647A"/>
    <w:rsid w:val="001038BD"/>
    <w:rsid w:val="0011470D"/>
    <w:rsid w:val="00123E4C"/>
    <w:rsid w:val="00146C39"/>
    <w:rsid w:val="00146FD9"/>
    <w:rsid w:val="00150027"/>
    <w:rsid w:val="0015546F"/>
    <w:rsid w:val="00180DB4"/>
    <w:rsid w:val="001A20A5"/>
    <w:rsid w:val="001E1AFF"/>
    <w:rsid w:val="001F6819"/>
    <w:rsid w:val="002018D1"/>
    <w:rsid w:val="00202F83"/>
    <w:rsid w:val="00242999"/>
    <w:rsid w:val="00250888"/>
    <w:rsid w:val="002B3669"/>
    <w:rsid w:val="002C094E"/>
    <w:rsid w:val="002D0461"/>
    <w:rsid w:val="002E6CF4"/>
    <w:rsid w:val="002F4DBB"/>
    <w:rsid w:val="00304510"/>
    <w:rsid w:val="00304542"/>
    <w:rsid w:val="00312D78"/>
    <w:rsid w:val="00326196"/>
    <w:rsid w:val="0035329A"/>
    <w:rsid w:val="00360B26"/>
    <w:rsid w:val="0037689A"/>
    <w:rsid w:val="00383DC9"/>
    <w:rsid w:val="00392A44"/>
    <w:rsid w:val="003A5E3B"/>
    <w:rsid w:val="003D5276"/>
    <w:rsid w:val="003E1777"/>
    <w:rsid w:val="003E5000"/>
    <w:rsid w:val="00401759"/>
    <w:rsid w:val="00404CDA"/>
    <w:rsid w:val="004057D4"/>
    <w:rsid w:val="004101B7"/>
    <w:rsid w:val="00415809"/>
    <w:rsid w:val="0041751C"/>
    <w:rsid w:val="004525F3"/>
    <w:rsid w:val="004571DA"/>
    <w:rsid w:val="00467D0F"/>
    <w:rsid w:val="004705C4"/>
    <w:rsid w:val="00487487"/>
    <w:rsid w:val="004C3AED"/>
    <w:rsid w:val="004E2010"/>
    <w:rsid w:val="004F69FB"/>
    <w:rsid w:val="00525131"/>
    <w:rsid w:val="00530EFD"/>
    <w:rsid w:val="0054242F"/>
    <w:rsid w:val="0054677F"/>
    <w:rsid w:val="00547006"/>
    <w:rsid w:val="005610BB"/>
    <w:rsid w:val="00595422"/>
    <w:rsid w:val="005B0C35"/>
    <w:rsid w:val="005F1B2F"/>
    <w:rsid w:val="005F2933"/>
    <w:rsid w:val="005F2AE7"/>
    <w:rsid w:val="0061219E"/>
    <w:rsid w:val="00615867"/>
    <w:rsid w:val="006161E7"/>
    <w:rsid w:val="006317B8"/>
    <w:rsid w:val="006356BB"/>
    <w:rsid w:val="006708BE"/>
    <w:rsid w:val="00674F86"/>
    <w:rsid w:val="006972A5"/>
    <w:rsid w:val="006B2936"/>
    <w:rsid w:val="006B65D5"/>
    <w:rsid w:val="00703ECD"/>
    <w:rsid w:val="00714DCF"/>
    <w:rsid w:val="007333C6"/>
    <w:rsid w:val="007604CF"/>
    <w:rsid w:val="0077068B"/>
    <w:rsid w:val="00781158"/>
    <w:rsid w:val="007A0188"/>
    <w:rsid w:val="007A56FA"/>
    <w:rsid w:val="007B48A1"/>
    <w:rsid w:val="007C166A"/>
    <w:rsid w:val="007C6F4F"/>
    <w:rsid w:val="007F7E2F"/>
    <w:rsid w:val="008005B1"/>
    <w:rsid w:val="00832F53"/>
    <w:rsid w:val="008415EE"/>
    <w:rsid w:val="00854414"/>
    <w:rsid w:val="00854602"/>
    <w:rsid w:val="00871430"/>
    <w:rsid w:val="00881774"/>
    <w:rsid w:val="0088348F"/>
    <w:rsid w:val="00894B7B"/>
    <w:rsid w:val="008E339F"/>
    <w:rsid w:val="008E77B0"/>
    <w:rsid w:val="008F239C"/>
    <w:rsid w:val="008F7700"/>
    <w:rsid w:val="00911441"/>
    <w:rsid w:val="009164FC"/>
    <w:rsid w:val="00924411"/>
    <w:rsid w:val="00925725"/>
    <w:rsid w:val="009357E6"/>
    <w:rsid w:val="00945484"/>
    <w:rsid w:val="00975B89"/>
    <w:rsid w:val="00983BD7"/>
    <w:rsid w:val="009A2EF5"/>
    <w:rsid w:val="009A5A90"/>
    <w:rsid w:val="009B009F"/>
    <w:rsid w:val="009C71BC"/>
    <w:rsid w:val="009C7F3F"/>
    <w:rsid w:val="009D2602"/>
    <w:rsid w:val="00A01061"/>
    <w:rsid w:val="00A02C54"/>
    <w:rsid w:val="00A112CE"/>
    <w:rsid w:val="00A22237"/>
    <w:rsid w:val="00A32190"/>
    <w:rsid w:val="00A51624"/>
    <w:rsid w:val="00A6354D"/>
    <w:rsid w:val="00A734D2"/>
    <w:rsid w:val="00A76F9B"/>
    <w:rsid w:val="00A83A27"/>
    <w:rsid w:val="00B00F97"/>
    <w:rsid w:val="00B0141A"/>
    <w:rsid w:val="00B15136"/>
    <w:rsid w:val="00B232C9"/>
    <w:rsid w:val="00B568A4"/>
    <w:rsid w:val="00B5731A"/>
    <w:rsid w:val="00B806FC"/>
    <w:rsid w:val="00B85ECE"/>
    <w:rsid w:val="00B914D1"/>
    <w:rsid w:val="00B91E03"/>
    <w:rsid w:val="00B91EE5"/>
    <w:rsid w:val="00BA2358"/>
    <w:rsid w:val="00BE3C0B"/>
    <w:rsid w:val="00BF4C3A"/>
    <w:rsid w:val="00C22548"/>
    <w:rsid w:val="00C27091"/>
    <w:rsid w:val="00C37494"/>
    <w:rsid w:val="00C4070F"/>
    <w:rsid w:val="00C55A07"/>
    <w:rsid w:val="00C664F0"/>
    <w:rsid w:val="00C67DDD"/>
    <w:rsid w:val="00C7327D"/>
    <w:rsid w:val="00C844CA"/>
    <w:rsid w:val="00CD0D04"/>
    <w:rsid w:val="00D02ED1"/>
    <w:rsid w:val="00D233FF"/>
    <w:rsid w:val="00D2571C"/>
    <w:rsid w:val="00D72EFC"/>
    <w:rsid w:val="00DA0FEB"/>
    <w:rsid w:val="00DD7070"/>
    <w:rsid w:val="00DE05A4"/>
    <w:rsid w:val="00DE7D50"/>
    <w:rsid w:val="00DE7E03"/>
    <w:rsid w:val="00DF702F"/>
    <w:rsid w:val="00E1558D"/>
    <w:rsid w:val="00E16085"/>
    <w:rsid w:val="00E44353"/>
    <w:rsid w:val="00E46B1A"/>
    <w:rsid w:val="00E87D53"/>
    <w:rsid w:val="00EA1684"/>
    <w:rsid w:val="00EA71B2"/>
    <w:rsid w:val="00F10A48"/>
    <w:rsid w:val="00F2128B"/>
    <w:rsid w:val="00F31334"/>
    <w:rsid w:val="00F47C9E"/>
    <w:rsid w:val="00F5019F"/>
    <w:rsid w:val="00F65A44"/>
    <w:rsid w:val="00F85838"/>
    <w:rsid w:val="00F85E5A"/>
    <w:rsid w:val="00FA00A0"/>
    <w:rsid w:val="00FA0283"/>
    <w:rsid w:val="00FA5F27"/>
    <w:rsid w:val="00FC0068"/>
    <w:rsid w:val="00FC2319"/>
    <w:rsid w:val="00FD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paragraph" w:styleId="IntenseQuote">
    <w:name w:val="Intense Quote"/>
    <w:basedOn w:val="Normal"/>
    <w:next w:val="Normal"/>
    <w:link w:val="IntenseQuoteChar"/>
    <w:uiPriority w:val="30"/>
    <w:qFormat/>
    <w:rsid w:val="00FC23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2319"/>
    <w:rPr>
      <w:rFonts w:ascii="Arial" w:eastAsia="PMingLiU" w:hAnsi="Arial" w:cs="Times New Roman"/>
      <w:i/>
      <w:iCs/>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product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2" ma:contentTypeDescription="Create a new document." ma:contentTypeScope="" ma:versionID="06d10806ae63be6eae2a1ca22ebb4a9f">
  <xsd:schema xmlns:xsd="http://www.w3.org/2001/XMLSchema" xmlns:xs="http://www.w3.org/2001/XMLSchema" xmlns:p="http://schemas.microsoft.com/office/2006/metadata/properties" xmlns:ns2="ea9f5a7d-c0f4-4975-afcf-a08b2ebd0903" targetNamespace="http://schemas.microsoft.com/office/2006/metadata/properties" ma:root="true" ma:fieldsID="c419e7564663bddc0ad977cb90aecc80" ns2:_="">
    <xsd:import namespace="ea9f5a7d-c0f4-4975-afcf-a08b2ebd09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2637C-3581-4B86-84A2-66455997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05EB6-40DA-479C-8B1B-36EDC3723A21}">
  <ds:schemaRefs>
    <ds:schemaRef ds:uri="http://schemas.microsoft.com/sharepoint/v3/contenttype/forms"/>
  </ds:schemaRefs>
</ds:datastoreItem>
</file>

<file path=customXml/itemProps3.xml><?xml version="1.0" encoding="utf-8"?>
<ds:datastoreItem xmlns:ds="http://schemas.openxmlformats.org/officeDocument/2006/customXml" ds:itemID="{176A4DBF-D696-4A60-8086-AD644FF0E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 </cp:lastModifiedBy>
  <cp:revision>19</cp:revision>
  <dcterms:created xsi:type="dcterms:W3CDTF">2020-03-26T16:02:00Z</dcterms:created>
  <dcterms:modified xsi:type="dcterms:W3CDTF">2020-03-30T17:51:00Z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