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BE1BAC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9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DCAD173" w:rsidR="004A4F41" w:rsidRDefault="00CA3649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6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Pr="00877C3D">
        <w:rPr>
          <w:rFonts w:eastAsia="맑은 고딕" w:cs="Arial" w:hint="eastAsia"/>
          <w:b/>
          <w:sz w:val="22"/>
          <w:szCs w:val="22"/>
          <w:lang w:eastAsia="ko-KR"/>
        </w:rPr>
        <w:t xml:space="preserve"> NETWORK FISHEYE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476DE435" w:rsidR="00EB4C24" w:rsidRPr="00EB4C24" w:rsidRDefault="00CA364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6</w:t>
      </w:r>
      <w:r w:rsidR="00342111">
        <w:rPr>
          <w:rFonts w:eastAsia="Times New Roman" w:cs="Arial"/>
          <w:b/>
          <w:sz w:val="22"/>
          <w:szCs w:val="22"/>
        </w:rPr>
        <w:t xml:space="preserve"> MP </w:t>
      </w:r>
      <w:r>
        <w:rPr>
          <w:rFonts w:eastAsia="맑은 고딕" w:cs="Arial" w:hint="eastAsia"/>
          <w:b/>
          <w:sz w:val="22"/>
          <w:szCs w:val="22"/>
          <w:lang w:eastAsia="ko-KR"/>
        </w:rPr>
        <w:t>NETWORK FISHEYE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342111">
        <w:rPr>
          <w:rFonts w:eastAsia="Times New Roman" w:cs="Arial"/>
          <w:b/>
          <w:sz w:val="22"/>
          <w:szCs w:val="22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07A238AB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A3649">
        <w:rPr>
          <w:rFonts w:ascii="Arial" w:eastAsia="맑은 고딕" w:hAnsi="Arial" w:hint="eastAsia"/>
          <w:lang w:eastAsia="ko-KR"/>
        </w:rPr>
        <w:t>6</w:t>
      </w:r>
      <w:r w:rsidR="00EA33D9">
        <w:rPr>
          <w:rFonts w:ascii="Arial" w:eastAsia="맑은 고딕" w:hAnsi="Arial" w:hint="eastAsia"/>
          <w:lang w:eastAsia="ko-KR"/>
        </w:rPr>
        <w:t xml:space="preserve"> </w:t>
      </w:r>
      <w:r w:rsidR="00BB708A" w:rsidRPr="00C65C9E">
        <w:rPr>
          <w:rFonts w:ascii="Arial" w:eastAsia="맑은 고딕" w:hAnsi="Arial" w:hint="eastAsia"/>
          <w:lang w:eastAsia="ko-KR"/>
        </w:rPr>
        <w:t xml:space="preserve">MP </w:t>
      </w:r>
      <w:r w:rsidR="00223C7D">
        <w:rPr>
          <w:rFonts w:ascii="Arial" w:eastAsia="맑은 고딕" w:hAnsi="Arial" w:hint="eastAsia"/>
          <w:lang w:eastAsia="ko-KR"/>
        </w:rPr>
        <w:t xml:space="preserve">fisheye </w:t>
      </w:r>
      <w:r w:rsidR="006F4CA7">
        <w:rPr>
          <w:rFonts w:ascii="Arial" w:hAnsi="Arial"/>
        </w:rPr>
        <w:t xml:space="preserve">IP video </w:t>
      </w:r>
      <w:r w:rsidR="00A615EC">
        <w:rPr>
          <w:rFonts w:ascii="Arial" w:hAnsi="Arial"/>
        </w:rPr>
        <w:t>camera</w:t>
      </w:r>
      <w:bookmarkEnd w:id="6"/>
      <w:r w:rsidR="004F70EA">
        <w:rPr>
          <w:rFonts w:ascii="Arial" w:eastAsia="맑은 고딕" w:hAnsi="Arial" w:hint="eastAsia"/>
          <w:lang w:eastAsia="ko-KR"/>
        </w:rPr>
        <w:t>.</w:t>
      </w:r>
    </w:p>
    <w:p w14:paraId="3A06AB78" w14:textId="25B31B18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CA3649">
        <w:rPr>
          <w:rFonts w:ascii="Arial" w:eastAsia="맑은 고딕" w:hAnsi="Arial" w:cs="Arial" w:hint="eastAsia"/>
          <w:lang w:eastAsia="ko-KR"/>
        </w:rPr>
        <w:t>6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CA3649">
        <w:rPr>
          <w:rFonts w:ascii="Arial" w:eastAsia="맑은 고딕" w:hAnsi="Arial" w:cs="Arial" w:hint="eastAsia"/>
          <w:lang w:eastAsia="ko-KR"/>
        </w:rPr>
        <w:t>fisheye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맑은 고딕" w:hAnsi="Arial" w:cs="Arial"/>
          <w:lang w:eastAsia="ko-KR"/>
        </w:rPr>
        <w:t>Smart Codec</w:t>
      </w:r>
      <w:r w:rsidRPr="00010218">
        <w:rPr>
          <w:rFonts w:ascii="Arial" w:eastAsia="맑은 고딕" w:hAnsi="Arial" w:cs="Arial" w:hint="eastAsia"/>
          <w:lang w:eastAsia="ko-KR"/>
        </w:rPr>
        <w:t xml:space="preserve"> </w:t>
      </w:r>
      <w:r w:rsidRPr="00010218">
        <w:rPr>
          <w:rFonts w:ascii="Arial" w:eastAsia="맑은 고딕" w:hAnsi="Arial" w:cs="Arial"/>
          <w:lang w:eastAsia="ko-KR"/>
        </w:rPr>
        <w:t>–</w:t>
      </w:r>
      <w:r w:rsidRPr="00010218">
        <w:rPr>
          <w:rFonts w:ascii="Arial" w:eastAsia="맑은 고딕" w:hAnsi="Arial" w:cs="Arial" w:hint="eastAsia"/>
          <w:lang w:eastAsia="ko-KR"/>
        </w:rPr>
        <w:t>Codec that</w:t>
      </w:r>
      <w:r w:rsidR="00BC5CB9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>
        <w:rPr>
          <w:rFonts w:ascii="Arial" w:eastAsia="맑은 고딕" w:hAnsi="Arial" w:cs="Arial"/>
          <w:lang w:eastAsia="ko-KR"/>
        </w:rPr>
        <w:t>parameter</w:t>
      </w:r>
      <w:r w:rsidR="00BC5CB9">
        <w:rPr>
          <w:rFonts w:ascii="Arial" w:eastAsia="맑은 고딕" w:hAnsi="Arial" w:cs="Arial" w:hint="eastAsia"/>
          <w:lang w:eastAsia="ko-KR"/>
        </w:rPr>
        <w:t xml:space="preserve">, </w:t>
      </w:r>
      <w:r w:rsidRPr="00010218">
        <w:rPr>
          <w:rFonts w:ascii="Arial" w:eastAsia="맑은 고딕" w:hAnsi="Arial" w:cs="Arial"/>
          <w:lang w:eastAsia="ko-KR"/>
        </w:rPr>
        <w:t>fps</w:t>
      </w:r>
      <w:r w:rsidR="00BC5CB9">
        <w:rPr>
          <w:rFonts w:ascii="Arial" w:eastAsia="맑은 고딕" w:hAnsi="Arial" w:cs="Arial" w:hint="eastAsia"/>
          <w:lang w:eastAsia="ko-KR"/>
        </w:rPr>
        <w:t>, and GOV length</w:t>
      </w:r>
      <w:r w:rsidRPr="00010218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맑은 고딕" w:hAnsi="Arial" w:cs="Arial"/>
          <w:lang w:eastAsia="ko-KR"/>
        </w:rPr>
        <w:t>efficiently</w:t>
      </w:r>
      <w:r w:rsidRPr="00010218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맑은 고딕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34FA9D05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</w:t>
      </w:r>
      <w:r w:rsidR="00A63BD4">
        <w:rPr>
          <w:rFonts w:eastAsia="맑은 고딕" w:cs="Arial" w:hint="eastAsia"/>
          <w:lang w:eastAsia="ko-KR"/>
        </w:rPr>
        <w:t>F</w:t>
      </w:r>
      <w:r w:rsidR="00BC5CB9">
        <w:rPr>
          <w:rFonts w:eastAsia="맑은 고딕" w:cs="Arial" w:hint="eastAsia"/>
          <w:lang w:eastAsia="ko-KR"/>
        </w:rPr>
        <w:t>-</w:t>
      </w:r>
      <w:r w:rsidR="00A63BD4">
        <w:rPr>
          <w:rFonts w:eastAsia="맑은 고딕" w:cs="Arial" w:hint="eastAsia"/>
          <w:lang w:eastAsia="ko-KR"/>
        </w:rPr>
        <w:t>8010R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63D9E42C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3</w:t>
      </w:r>
      <w:r w:rsidRPr="00010218">
        <w:rPr>
          <w:rFonts w:eastAsia="맑은 고딕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30C8D87B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A63BD4">
        <w:rPr>
          <w:rFonts w:eastAsia="맑은 고딕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5CDFE0A3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 xml:space="preserve"> in four view modes. </w:t>
      </w:r>
    </w:p>
    <w:p w14:paraId="2BD79786" w14:textId="77777777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Original View: </w:t>
      </w:r>
      <w:r>
        <w:rPr>
          <w:rFonts w:eastAsia="맑은 고딕" w:cs="Arial"/>
          <w:color w:val="auto"/>
          <w:sz w:val="20"/>
          <w:lang w:eastAsia="ko-KR"/>
        </w:rPr>
        <w:t>2048x2048, 1280x1280, 1080x1080, 960x960, 768x768, 720x720, 640x</w:t>
      </w:r>
      <w:r w:rsidRPr="007A705D">
        <w:rPr>
          <w:rFonts w:eastAsia="맑은 고딕" w:cs="Arial"/>
          <w:color w:val="auto"/>
          <w:sz w:val="20"/>
          <w:lang w:eastAsia="ko-KR"/>
        </w:rPr>
        <w:t xml:space="preserve">640, </w:t>
      </w:r>
    </w:p>
    <w:p w14:paraId="5FC909A2" w14:textId="08DCC2A1" w:rsidR="005B65BA" w:rsidRPr="007A705D" w:rsidRDefault="007A705D" w:rsidP="007A705D">
      <w:pPr>
        <w:pStyle w:val="StyleDefaultComplex10pt"/>
        <w:spacing w:before="60" w:after="0" w:line="276" w:lineRule="auto"/>
        <w:ind w:left="2880" w:firstLineChars="100" w:firstLine="200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480x</w:t>
      </w:r>
      <w:r w:rsidRPr="007A705D">
        <w:rPr>
          <w:rFonts w:eastAsia="맑은 고딕" w:cs="Arial"/>
          <w:color w:val="auto"/>
          <w:sz w:val="20"/>
          <w:lang w:eastAsia="ko-KR"/>
        </w:rPr>
        <w:t>480</w:t>
      </w:r>
    </w:p>
    <w:p w14:paraId="3A5E7FA6" w14:textId="37F1B0CD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Single Panorama: </w:t>
      </w:r>
      <w:r>
        <w:rPr>
          <w:rFonts w:eastAsia="맑은 고딕" w:cs="Arial"/>
          <w:color w:val="auto"/>
          <w:sz w:val="20"/>
          <w:lang w:eastAsia="ko-KR"/>
        </w:rPr>
        <w:t>2048x512, 1920x</w:t>
      </w:r>
      <w:r w:rsidRPr="007A705D">
        <w:rPr>
          <w:rFonts w:eastAsia="맑은 고딕" w:cs="Arial"/>
          <w:color w:val="auto"/>
          <w:sz w:val="20"/>
          <w:lang w:eastAsia="ko-KR"/>
        </w:rPr>
        <w:t>48</w:t>
      </w:r>
      <w:r>
        <w:rPr>
          <w:rFonts w:eastAsia="맑은 고딕" w:cs="Arial"/>
          <w:color w:val="auto"/>
          <w:sz w:val="20"/>
          <w:lang w:eastAsia="ko-KR"/>
        </w:rPr>
        <w:t>0, 1280x320, 640x160, 704x</w:t>
      </w:r>
      <w:r w:rsidRPr="007A705D">
        <w:rPr>
          <w:rFonts w:eastAsia="맑은 고딕" w:cs="Arial"/>
          <w:color w:val="auto"/>
          <w:sz w:val="20"/>
          <w:lang w:eastAsia="ko-KR"/>
        </w:rPr>
        <w:t>176</w:t>
      </w:r>
    </w:p>
    <w:p w14:paraId="4E186CE2" w14:textId="77AE517F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Double Panorama:2048</w:t>
      </w:r>
      <w:r>
        <w:rPr>
          <w:rFonts w:eastAsia="맑은 고딕" w:cs="Arial"/>
          <w:color w:val="auto"/>
          <w:sz w:val="20"/>
          <w:lang w:eastAsia="ko-KR"/>
        </w:rPr>
        <w:t>x1024, 1920x960, 1280x640, 640x320, 704x</w:t>
      </w:r>
      <w:r w:rsidRPr="007A705D">
        <w:rPr>
          <w:rFonts w:eastAsia="맑은 고딕" w:cs="Arial"/>
          <w:color w:val="auto"/>
          <w:sz w:val="20"/>
          <w:lang w:eastAsia="ko-KR"/>
        </w:rPr>
        <w:t>352</w:t>
      </w:r>
    </w:p>
    <w:p w14:paraId="75797376" w14:textId="3190858F" w:rsidR="007A705D" w:rsidRPr="00BC5CB9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Quad View: </w:t>
      </w:r>
      <w:r>
        <w:rPr>
          <w:rFonts w:eastAsia="맑은 고딕" w:cs="Arial"/>
          <w:color w:val="auto"/>
          <w:sz w:val="20"/>
          <w:lang w:eastAsia="ko-KR"/>
        </w:rPr>
        <w:t>2048x1536, 1600x1200, 1280x960, 1024x768, 800x600, 640x480, 704x</w:t>
      </w:r>
      <w:r w:rsidRPr="007A705D">
        <w:rPr>
          <w:rFonts w:eastAsia="맑은 고딕" w:cs="Arial"/>
          <w:color w:val="auto"/>
          <w:sz w:val="20"/>
          <w:lang w:eastAsia="ko-KR"/>
        </w:rPr>
        <w:t>576</w:t>
      </w:r>
    </w:p>
    <w:p w14:paraId="162FCD58" w14:textId="3E42C543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</w:t>
      </w:r>
      <w:r w:rsidR="002137F7" w:rsidRPr="00C65C9E">
        <w:rPr>
          <w:rFonts w:eastAsia="맑은 고딕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WiseStream</w:t>
      </w:r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5A1BD182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The smart phone application shall be available in iOS and 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droid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4E21310A" w:rsidR="0092075F" w:rsidRPr="00A067F4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023C08">
        <w:rPr>
          <w:rFonts w:eastAsia="맑은 고딕" w:cs="Arial" w:hint="eastAsia"/>
          <w:bCs/>
          <w:color w:val="auto"/>
          <w:sz w:val="20"/>
          <w:lang w:eastAsia="ko-KR"/>
        </w:rPr>
        <w:t xml:space="preserve"> up to 120dB.</w:t>
      </w:r>
    </w:p>
    <w:p w14:paraId="1232DA37" w14:textId="5BA6BC89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</w:p>
    <w:p w14:paraId="34AE094F" w14:textId="4AD9260D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Pr="00240F30">
        <w:rPr>
          <w:rFonts w:eastAsia="맑은 고딕" w:cs="Arial" w:hint="eastAsia"/>
          <w:szCs w:val="20"/>
          <w:lang w:eastAsia="ko-KR"/>
        </w:rPr>
        <w:t>1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맑은 고딕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맑은 고딕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21998462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9F6BE9">
        <w:rPr>
          <w:rFonts w:eastAsia="맑은 고딕" w:cs="Arial" w:hint="eastAsia"/>
          <w:color w:val="auto"/>
          <w:sz w:val="20"/>
          <w:lang w:eastAsia="ko-KR"/>
        </w:rPr>
        <w:t>32</w:t>
      </w:r>
      <w:r w:rsidR="006D6F0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53A32A2" w14:textId="269BAAD7" w:rsidR="00A067F4" w:rsidRPr="00210F0E" w:rsidRDefault="00A067F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B779F2">
        <w:rPr>
          <w:rFonts w:eastAsia="맑은 고딕" w:cs="Arial"/>
          <w:color w:val="auto"/>
          <w:sz w:val="20"/>
          <w:lang w:eastAsia="ko-KR"/>
        </w:rPr>
        <w:t>fogginess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 of scene 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which can be triggered automatically </w:t>
      </w:r>
      <w:r w:rsidR="00783C3B">
        <w:rPr>
          <w:rFonts w:eastAsia="맑은 고딕" w:cs="Arial" w:hint="eastAsia"/>
          <w:color w:val="auto"/>
          <w:sz w:val="20"/>
          <w:lang w:eastAsia="ko-KR"/>
        </w:rPr>
        <w:t>from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 fog detection event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CF5B021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B3CF7" w:rsidRPr="00B779F2">
        <w:rPr>
          <w:rFonts w:eastAsia="맑은 고딕" w:cs="Arial" w:hint="eastAsia"/>
          <w:lang w:eastAsia="ko-KR"/>
        </w:rPr>
        <w:t>eight</w:t>
      </w:r>
      <w:r w:rsidR="006D6E46">
        <w:rPr>
          <w:rFonts w:cs="Arial"/>
        </w:rPr>
        <w:t xml:space="preserve"> point polygonal zones</w:t>
      </w:r>
      <w:r w:rsidR="006F2D32">
        <w:rPr>
          <w:rFonts w:cs="Arial"/>
        </w:rPr>
        <w:t>, minimum/</w:t>
      </w:r>
      <w:r w:rsidRPr="008C5F99">
        <w:rPr>
          <w:rFonts w:cs="Arial"/>
        </w:rPr>
        <w:t>maximum object size.</w:t>
      </w:r>
    </w:p>
    <w:p w14:paraId="399D65A8" w14:textId="2465E826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</w:t>
      </w:r>
      <w:r w:rsidR="002137F7" w:rsidRPr="00C65C9E">
        <w:rPr>
          <w:rFonts w:eastAsia="맑은 고딕" w:cs="Arial" w:hint="eastAsia"/>
          <w:szCs w:val="20"/>
          <w:lang w:eastAsia="ko-KR"/>
        </w:rPr>
        <w:t xml:space="preserve">a </w:t>
      </w:r>
      <w:r w:rsidR="002137F7">
        <w:rPr>
          <w:rFonts w:cs="Arial"/>
          <w:szCs w:val="20"/>
          <w:lang w:eastAsia="zh-TW"/>
        </w:rPr>
        <w:t>preset of PTZ camera</w:t>
      </w:r>
      <w:r w:rsidRPr="006D6F02">
        <w:rPr>
          <w:rFonts w:cs="Arial"/>
          <w:szCs w:val="20"/>
          <w:lang w:eastAsia="zh-TW"/>
        </w:rPr>
        <w:t xml:space="preserve"> w</w:t>
      </w:r>
      <w:r w:rsidR="00B74177">
        <w:rPr>
          <w:rFonts w:cs="Arial"/>
          <w:szCs w:val="20"/>
          <w:lang w:eastAsia="zh-TW"/>
        </w:rPr>
        <w:t>hen motion event is triggered.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38D27858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Loitering</w:t>
      </w:r>
    </w:p>
    <w:p w14:paraId="2D7EC162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4902707C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</w:p>
    <w:p w14:paraId="63B7B02F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Enter/Exit</w:t>
      </w:r>
    </w:p>
    <w:p w14:paraId="7A8BFC43" w14:textId="18EEE04E" w:rsidR="00783C3B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83C3B">
        <w:rPr>
          <w:rFonts w:eastAsia="맑은 고딕" w:cs="Arial"/>
          <w:color w:val="auto"/>
          <w:sz w:val="20"/>
          <w:lang w:eastAsia="ko-KR"/>
        </w:rPr>
        <w:t>(Dis)Appear,</w:t>
      </w:r>
    </w:p>
    <w:p w14:paraId="26EA5134" w14:textId="598C113A" w:rsidR="00BA57BD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70F7A7A8" w14:textId="4280B400" w:rsidR="002137F7" w:rsidRPr="004256F0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Detection and </w:t>
      </w:r>
      <w:r>
        <w:rPr>
          <w:rFonts w:eastAsia="맑은 고딕" w:cs="Arial"/>
          <w:color w:val="auto"/>
          <w:sz w:val="20"/>
          <w:lang w:eastAsia="ko-KR"/>
        </w:rPr>
        <w:t>classification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of the following sound.</w:t>
      </w:r>
    </w:p>
    <w:p w14:paraId="67E7CFD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Scream</w:t>
      </w:r>
    </w:p>
    <w:p w14:paraId="431D560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Gunshot</w:t>
      </w:r>
    </w:p>
    <w:p w14:paraId="577A2C19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Explosion</w:t>
      </w:r>
    </w:p>
    <w:p w14:paraId="0A5199BF" w14:textId="5200CB4F" w:rsidR="006D6F02" w:rsidRPr="00BA57BD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Crashing glass</w:t>
      </w:r>
    </w:p>
    <w:p w14:paraId="15C96734" w14:textId="2059993D" w:rsidR="00BA57BD" w:rsidRPr="00BA57BD" w:rsidRDefault="00BA57BD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Business Intelligence </w:t>
      </w:r>
    </w:p>
    <w:p w14:paraId="6A88E22C" w14:textId="650726F8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People Counting</w:t>
      </w:r>
    </w:p>
    <w:p w14:paraId="2858782D" w14:textId="5F07F202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Heatmap</w:t>
      </w:r>
    </w:p>
    <w:p w14:paraId="5E6EE304" w14:textId="4EDC2399" w:rsidR="00BA57BD" w:rsidRPr="002137F7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Queue Management</w:t>
      </w:r>
    </w:p>
    <w:p w14:paraId="6BBA3596" w14:textId="23F61AC8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>. In addition, the application shall be available for both iOS and Adroid</w:t>
      </w:r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맑은 고딕" w:cs="Arial" w:hint="eastAsia"/>
          <w:sz w:val="20"/>
          <w:lang w:eastAsia="ko-KR"/>
        </w:rPr>
        <w:t>10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맑은 고딕" w:cs="Arial" w:hint="eastAsia"/>
          <w:sz w:val="20"/>
          <w:lang w:eastAsia="ko-KR"/>
        </w:rPr>
        <w:t>1</w:t>
      </w:r>
      <w:r w:rsidR="006B7759">
        <w:rPr>
          <w:rFonts w:eastAsia="맑은 고딕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2487562A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1/</w:t>
      </w:r>
      <w:r>
        <w:rPr>
          <w:rFonts w:eastAsia="맑은 고딕" w:cs="Arial" w:hint="eastAsia"/>
          <w:sz w:val="20"/>
          <w:lang w:eastAsia="ko-KR"/>
        </w:rPr>
        <w:t>1.8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>MP CMOS</w:t>
      </w:r>
    </w:p>
    <w:p w14:paraId="1376083F" w14:textId="2F5BCE65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>
        <w:rPr>
          <w:rFonts w:eastAsia="맑은 고딕" w:cs="Arial" w:hint="eastAsia"/>
          <w:sz w:val="20"/>
          <w:lang w:eastAsia="ko-KR"/>
        </w:rPr>
        <w:t>3096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2094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(V) 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4726A5E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1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1.6</w:t>
      </w:r>
      <w:r w:rsidRPr="000F3D8A">
        <w:rPr>
          <w:sz w:val="20"/>
        </w:rPr>
        <w:t>)</w:t>
      </w:r>
    </w:p>
    <w:p w14:paraId="424F8B6A" w14:textId="78D591F1" w:rsidR="00840B52" w:rsidRPr="002B3CF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 xml:space="preserve">0Lux </w:t>
      </w:r>
    </w:p>
    <w:p w14:paraId="00A42A4E" w14:textId="77777777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34F7A477" w14:textId="5374102F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>: 1.0 Vpp / 75Ω composite,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14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 x 480(N)</w:t>
      </w:r>
      <w:r>
        <w:rPr>
          <w:rFonts w:eastAsia="맑은 고딕" w:cs="Arial"/>
          <w:color w:val="auto"/>
          <w:sz w:val="20"/>
          <w:lang w:eastAsia="ko-KR"/>
        </w:rPr>
        <w:t>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02</w:t>
      </w:r>
      <w:r>
        <w:rPr>
          <w:rFonts w:eastAsia="맑은 고딕" w:cs="Arial"/>
          <w:color w:val="auto"/>
          <w:sz w:val="20"/>
          <w:lang w:eastAsia="ko-KR"/>
        </w:rPr>
        <w:t xml:space="preserve"> x 576(P)</w:t>
      </w:r>
    </w:p>
    <w:p w14:paraId="1B6D3091" w14:textId="7C1DC470" w:rsidR="00840B52" w:rsidRPr="008C5F99" w:rsidRDefault="00840B52" w:rsidP="00840B5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b/>
          <w:color w:val="7030A0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USB</w:t>
      </w:r>
      <w:r w:rsidRPr="002B3CF7">
        <w:rPr>
          <w:rFonts w:eastAsia="맑은 고딕" w:cs="Arial"/>
          <w:color w:val="auto"/>
          <w:sz w:val="20"/>
          <w:lang w:eastAsia="ko-KR"/>
        </w:rPr>
        <w:t>: micro USB type B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B3CF7">
        <w:rPr>
          <w:rFonts w:eastAsia="맑은 고딕" w:cs="Arial"/>
          <w:color w:val="auto"/>
          <w:sz w:val="20"/>
          <w:lang w:eastAsia="ko-KR"/>
        </w:rPr>
        <w:t>for installation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46ECE6A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14:paraId="0959912A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>
        <w:rPr>
          <w:rFonts w:eastAsia="맑은 고딕" w:cs="Arial"/>
          <w:sz w:val="20"/>
          <w:lang w:eastAsia="ko-KR"/>
        </w:rPr>
        <w:t xml:space="preserve"> 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4C22B71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6AD8094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7CEA0EDC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A49152B" w14:textId="77777777" w:rsidR="00840B52" w:rsidRPr="003757FA" w:rsidRDefault="00840B52" w:rsidP="00840B5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269DB36B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Auto (</w:t>
      </w:r>
      <w:r>
        <w:rPr>
          <w:rFonts w:eastAsia="맑은 고딕" w:cs="Arial" w:hint="eastAsia"/>
          <w:sz w:val="20"/>
          <w:lang w:eastAsia="ko-KR"/>
        </w:rPr>
        <w:t>ICR</w:t>
      </w:r>
      <w:r w:rsidRPr="00EC52D2">
        <w:rPr>
          <w:rFonts w:eastAsia="맑은 고딕" w:cs="Arial"/>
          <w:sz w:val="20"/>
          <w:lang w:eastAsia="ko-KR"/>
        </w:rPr>
        <w:t>) / Color / B/W</w:t>
      </w:r>
      <w:r>
        <w:rPr>
          <w:rFonts w:eastAsia="맑은 고딕" w:cs="Arial" w:hint="eastAsia"/>
          <w:sz w:val="20"/>
          <w:lang w:eastAsia="ko-KR"/>
        </w:rPr>
        <w:t xml:space="preserve"> / External / Schedul</w:t>
      </w:r>
      <w:r w:rsidR="000513B2">
        <w:rPr>
          <w:rFonts w:eastAsia="맑은 고딕" w:cs="Arial" w:hint="eastAsia"/>
          <w:sz w:val="20"/>
          <w:lang w:eastAsia="ko-KR"/>
        </w:rPr>
        <w:t>e</w:t>
      </w:r>
    </w:p>
    <w:p w14:paraId="305C0598" w14:textId="095D3E2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Off / BLC / HLC, WDR</w:t>
      </w:r>
    </w:p>
    <w:p w14:paraId="554F5F2D" w14:textId="054E14CB" w:rsidR="00840B52" w:rsidRPr="007A352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0513B2">
        <w:rPr>
          <w:rFonts w:eastAsia="맑은 고딕" w:cs="Arial" w:hint="eastAsia"/>
          <w:sz w:val="20"/>
          <w:lang w:eastAsia="ko-KR"/>
        </w:rPr>
        <w:t>2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61031BB6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 (Samsung Super Dynamic Range)</w:t>
      </w:r>
    </w:p>
    <w:p w14:paraId="4F4AF134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  <w:t>Off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cs="Arial"/>
          <w:sz w:val="20"/>
        </w:rPr>
        <w:t>/ 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Pr="00A91732">
        <w:rPr>
          <w:rFonts w:eastAsia="맑은 고딕" w:cs="Arial" w:hint="eastAsia"/>
          <w:sz w:val="20"/>
          <w:lang w:eastAsia="ko-KR"/>
        </w:rPr>
        <w:t>)</w:t>
      </w:r>
    </w:p>
    <w:p w14:paraId="09143ACD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682074F4" w14:textId="1F80501E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>Digital Image Stabilization</w:t>
      </w:r>
      <w:r w:rsidRPr="00C65C9E">
        <w:rPr>
          <w:rFonts w:eastAsia="맑은 고딕" w:cs="Arial" w:hint="eastAsia"/>
          <w:sz w:val="20"/>
          <w:lang w:eastAsia="ko-KR"/>
        </w:rPr>
        <w:tab/>
      </w:r>
      <w:r w:rsidRPr="00C65C9E">
        <w:rPr>
          <w:rFonts w:eastAsia="맑은 고딕" w:cs="Arial" w:hint="eastAsia"/>
          <w:sz w:val="20"/>
          <w:lang w:eastAsia="ko-KR"/>
        </w:rPr>
        <w:tab/>
        <w:t>Off / On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4033B478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Defog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1A9F34CA" w14:textId="77777777" w:rsidR="00840B52" w:rsidRPr="0056487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/>
          <w:sz w:val="20"/>
          <w:lang w:eastAsia="ko-KR"/>
        </w:rPr>
        <w:t>8ea, 8point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68B8F103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Handover to PTZ</w:t>
      </w:r>
    </w:p>
    <w:p w14:paraId="1A02F2CF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 w:hint="eastAsia"/>
          <w:sz w:val="20"/>
          <w:lang w:eastAsia="ko-KR"/>
        </w:rPr>
        <w:t>32</w:t>
      </w:r>
      <w:r>
        <w:rPr>
          <w:rFonts w:eastAsia="맑은 고딕" w:cs="Arial"/>
          <w:sz w:val="20"/>
          <w:lang w:eastAsia="ko-KR"/>
        </w:rPr>
        <w:t xml:space="preserve">ea,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E29A631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ED9B272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7D580A">
        <w:rPr>
          <w:rFonts w:cs="Arial"/>
          <w:sz w:val="20"/>
        </w:rPr>
        <w:t>- Mosaic</w:t>
      </w:r>
    </w:p>
    <w:p w14:paraId="209F70A5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1FB12A62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77777777" w:rsidR="00840B52" w:rsidRPr="00EC52D2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Including Mercury and Sodium</w:t>
      </w:r>
    </w:p>
    <w:p w14:paraId="0A0733F9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516199C5" w14:textId="77777777" w:rsidR="00840B52" w:rsidRPr="00EC52D2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min, max</w:t>
      </w:r>
      <w:r>
        <w:rPr>
          <w:rFonts w:cs="Arial"/>
          <w:sz w:val="20"/>
        </w:rPr>
        <w:t>, anti-</w:t>
      </w:r>
      <w:r w:rsidRPr="008C5F99">
        <w:rPr>
          <w:rFonts w:cs="Arial"/>
          <w:sz w:val="20"/>
        </w:rPr>
        <w:t>flicker</w:t>
      </w:r>
      <w:r>
        <w:rPr>
          <w:rFonts w:cs="Arial"/>
          <w:sz w:val="20"/>
        </w:rPr>
        <w:t xml:space="preserve"> (2 ~ 1/12,000sec)</w:t>
      </w:r>
    </w:p>
    <w:p w14:paraId="2854EAE4" w14:textId="6EECA16C" w:rsidR="00840B52" w:rsidRPr="007A3527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Digital PTZ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8</w:t>
      </w:r>
      <w:r w:rsidR="00840B52">
        <w:rPr>
          <w:rFonts w:eastAsia="맑은 고딕" w:cs="Arial" w:hint="eastAsia"/>
          <w:sz w:val="20"/>
          <w:lang w:eastAsia="ko-KR"/>
        </w:rPr>
        <w:t>x digital zoom, (preset, group)</w:t>
      </w:r>
    </w:p>
    <w:p w14:paraId="5CC3FBE0" w14:textId="77777777" w:rsidR="00840B52" w:rsidRPr="003B1365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flip: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Off</w:t>
      </w:r>
      <w:r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65A2B26A" w14:textId="77777777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14:paraId="733AD7BD" w14:textId="77777777" w:rsidR="00840B52" w:rsidRPr="00152FF4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I/O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Input 1ea / Output 1ea</w:t>
      </w:r>
    </w:p>
    <w:p w14:paraId="3373682B" w14:textId="77777777" w:rsidR="00840B5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7F906892" w14:textId="77777777" w:rsidR="00840B52" w:rsidRPr="0092682A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3173D98B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Alarm Events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>File Upload Via FTP</w:t>
      </w:r>
      <w:r w:rsidR="000513B2">
        <w:rPr>
          <w:rFonts w:eastAsia="맑은 고딕" w:cs="Arial" w:hint="eastAsia"/>
          <w:sz w:val="20"/>
          <w:lang w:eastAsia="ko-KR"/>
        </w:rPr>
        <w:t xml:space="preserve"> and </w:t>
      </w:r>
      <w:r w:rsidRPr="00B84231">
        <w:rPr>
          <w:rFonts w:eastAsia="맑은 고딕" w:cs="Arial"/>
          <w:sz w:val="20"/>
          <w:lang w:eastAsia="ko-KR"/>
        </w:rPr>
        <w:t xml:space="preserve">E-mail, </w:t>
      </w:r>
    </w:p>
    <w:p w14:paraId="00714B5D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Via E-mail, </w:t>
      </w:r>
    </w:p>
    <w:p w14:paraId="1564D0F5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3A89293D" w14:textId="446D65F7" w:rsidR="00840B52" w:rsidRPr="00B84231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</w:t>
      </w:r>
      <w:r w:rsidRPr="0092682A">
        <w:rPr>
          <w:rFonts w:eastAsia="맑은 고딕" w:cs="Arial"/>
          <w:sz w:val="20"/>
          <w:lang w:eastAsia="ko-KR"/>
        </w:rPr>
        <w:t xml:space="preserve"> </w:t>
      </w:r>
    </w:p>
    <w:p w14:paraId="3AFFDC42" w14:textId="77777777" w:rsidR="00840B52" w:rsidRPr="000513B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33ED7E9C" w14:textId="75F32CCB" w:rsidR="000513B2" w:rsidRPr="000513B2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Viewing Composition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Fisheye, Single Panorama, Double Panorama</w:t>
      </w:r>
    </w:p>
    <w:p w14:paraId="391F0442" w14:textId="4AFBCD0E" w:rsidR="000513B2" w:rsidRPr="00C53C26" w:rsidRDefault="000513B2" w:rsidP="000513B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Quad View (Fisheye + 4PTZ), </w:t>
      </w:r>
      <w:r w:rsidR="0047633C">
        <w:rPr>
          <w:rFonts w:eastAsia="맑은 고딕" w:cs="Arial" w:hint="eastAsia"/>
          <w:sz w:val="20"/>
          <w:lang w:eastAsia="ko-KR"/>
        </w:rPr>
        <w:t>Fisheye + 8PTZ</w:t>
      </w:r>
    </w:p>
    <w:p w14:paraId="04B19451" w14:textId="22DD0D6B" w:rsidR="00840B52" w:rsidRPr="0040434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47633C">
        <w:rPr>
          <w:rFonts w:eastAsia="맑은 고딕" w:cs="Arial" w:hint="eastAsia"/>
          <w:sz w:val="20"/>
          <w:lang w:eastAsia="ko-KR"/>
        </w:rPr>
        <w:t>1.6</w:t>
      </w:r>
      <w:r w:rsidRPr="00152FF4">
        <w:rPr>
          <w:rFonts w:eastAsia="맑은 고딕" w:cs="Arial"/>
          <w:sz w:val="20"/>
          <w:lang w:eastAsia="ko-KR"/>
        </w:rPr>
        <w:t xml:space="preserve">mm </w:t>
      </w:r>
    </w:p>
    <w:p w14:paraId="2B938DB7" w14:textId="179FE712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F</w:t>
      </w:r>
      <w:r w:rsidR="0047633C">
        <w:rPr>
          <w:rFonts w:eastAsia="맑은 고딕" w:cs="Arial" w:hint="eastAsia"/>
          <w:sz w:val="20"/>
          <w:lang w:eastAsia="ko-KR"/>
        </w:rPr>
        <w:t>1.6</w:t>
      </w:r>
    </w:p>
    <w:p w14:paraId="56B0785A" w14:textId="253E2C21" w:rsidR="00840B52" w:rsidRPr="001C7BB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52FF4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>
        <w:rPr>
          <w:rFonts w:eastAsia="맑은 고딕" w:cs="Arial"/>
          <w:bCs/>
          <w:color w:val="auto"/>
          <w:sz w:val="20"/>
          <w:lang w:eastAsia="ko-KR"/>
        </w:rPr>
        <w:t>(Wide)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V: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>
        <w:rPr>
          <w:rFonts w:eastAsia="맑은 고딕" w:cs="Arial"/>
          <w:bCs/>
          <w:color w:val="auto"/>
          <w:sz w:val="20"/>
          <w:lang w:eastAsia="ko-KR"/>
        </w:rPr>
        <w:t>°, D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B05EA7D" w14:textId="2472C932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0.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m (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0.9</w:t>
      </w:r>
      <w:r w:rsidR="00F904F0">
        <w:rPr>
          <w:rFonts w:eastAsia="맑은 고딕" w:cs="Arial" w:hint="eastAsia"/>
          <w:bCs/>
          <w:color w:val="auto"/>
          <w:sz w:val="20"/>
          <w:lang w:eastAsia="ko-KR"/>
        </w:rPr>
        <w:t>8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3D01966D" w14:textId="3620FCF8" w:rsidR="00840B52" w:rsidRPr="00BB1C8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Simple Focus, Manual</w:t>
      </w:r>
      <w:r w:rsidR="0047633C">
        <w:rPr>
          <w:rFonts w:eastAsia="맑은 고딕" w:cs="Arial" w:hint="eastAsia"/>
          <w:sz w:val="20"/>
          <w:lang w:eastAsia="ko-KR"/>
        </w:rPr>
        <w:t>, Remote control via network</w:t>
      </w:r>
    </w:p>
    <w:p w14:paraId="00F4A559" w14:textId="1FEC4D1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Fixed</w:t>
      </w:r>
    </w:p>
    <w:p w14:paraId="1E4FD512" w14:textId="5CD01E25" w:rsidR="00840B52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B1C8A">
        <w:rPr>
          <w:rFonts w:eastAsia="맑은 고딕" w:cs="Arial"/>
          <w:sz w:val="20"/>
          <w:lang w:eastAsia="ko-KR"/>
        </w:rPr>
        <w:t>Board-in Type</w:t>
      </w:r>
    </w:p>
    <w:p w14:paraId="77ADD699" w14:textId="372152ED" w:rsidR="00840B52" w:rsidRPr="002E0F7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C964E0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5D8E7871" w14:textId="184044C9" w:rsidR="0047633C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10D66">
        <w:rPr>
          <w:rFonts w:cs="Arial"/>
          <w:sz w:val="20"/>
        </w:rPr>
        <w:t>Resolution:</w:t>
      </w:r>
    </w:p>
    <w:p w14:paraId="01657547" w14:textId="77777777" w:rsidR="000B779E" w:rsidRPr="000B779E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color w:val="auto"/>
          <w:sz w:val="20"/>
        </w:rPr>
      </w:pPr>
      <w:r w:rsidRPr="00240F30">
        <w:rPr>
          <w:rFonts w:eastAsia="맑은 고딕" w:cs="Arial" w:hint="eastAsia"/>
          <w:sz w:val="20"/>
          <w:lang w:eastAsia="ko-KR"/>
        </w:rPr>
        <w:lastRenderedPageBreak/>
        <w:t xml:space="preserve">Original View: </w:t>
      </w:r>
      <w:r w:rsidR="000B779E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2048x2048, 1280x</w:t>
      </w:r>
      <w:r w:rsidRPr="0047633C">
        <w:rPr>
          <w:rFonts w:eastAsia="맑은 고딕" w:cs="Arial"/>
          <w:sz w:val="20"/>
          <w:lang w:eastAsia="ko-KR"/>
        </w:rPr>
        <w:t>1280, 1</w:t>
      </w:r>
      <w:r>
        <w:rPr>
          <w:rFonts w:eastAsia="맑은 고딕" w:cs="Arial"/>
          <w:sz w:val="20"/>
          <w:lang w:eastAsia="ko-KR"/>
        </w:rPr>
        <w:t xml:space="preserve">080x1080, 960x960, 768x768, </w:t>
      </w:r>
    </w:p>
    <w:p w14:paraId="749B9148" w14:textId="318BE303" w:rsidR="0047633C" w:rsidRPr="0047633C" w:rsidRDefault="0047633C" w:rsidP="000B779E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>720x</w:t>
      </w:r>
      <w:r w:rsidRPr="0047633C">
        <w:rPr>
          <w:rFonts w:eastAsia="맑은 고딕" w:cs="Arial"/>
          <w:sz w:val="20"/>
          <w:lang w:eastAsia="ko-KR"/>
        </w:rPr>
        <w:t xml:space="preserve">720, </w:t>
      </w:r>
      <w:r>
        <w:rPr>
          <w:rFonts w:eastAsia="맑은 고딕" w:cs="Arial"/>
          <w:sz w:val="20"/>
          <w:lang w:eastAsia="ko-KR"/>
        </w:rPr>
        <w:t>640x640, 480x</w:t>
      </w:r>
      <w:r w:rsidRPr="0047633C">
        <w:rPr>
          <w:rFonts w:eastAsia="맑은 고딕" w:cs="Arial"/>
          <w:sz w:val="20"/>
          <w:lang w:eastAsia="ko-KR"/>
        </w:rPr>
        <w:t>480</w:t>
      </w:r>
    </w:p>
    <w:p w14:paraId="33D6DB4C" w14:textId="5E90BA86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Single panorama : </w:t>
      </w:r>
      <w:r w:rsidR="000B779E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2048x512, 1920x480, 1280x320, 640x160, 704x</w:t>
      </w:r>
      <w:r w:rsidRPr="0047633C">
        <w:rPr>
          <w:rFonts w:eastAsia="맑은 고딕" w:cs="Arial"/>
          <w:sz w:val="20"/>
          <w:lang w:eastAsia="ko-KR"/>
        </w:rPr>
        <w:t>176</w:t>
      </w:r>
    </w:p>
    <w:p w14:paraId="54A7B226" w14:textId="7150935C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Double panorama : </w:t>
      </w:r>
      <w:r w:rsidR="000B779E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2048x1024, 1920x960, 1280x640, 640x320, 704x</w:t>
      </w:r>
      <w:r w:rsidRPr="0047633C">
        <w:rPr>
          <w:rFonts w:eastAsia="맑은 고딕" w:cs="Arial"/>
          <w:sz w:val="20"/>
          <w:lang w:eastAsia="ko-KR"/>
        </w:rPr>
        <w:t>352</w:t>
      </w:r>
    </w:p>
    <w:p w14:paraId="056B37D8" w14:textId="77777777" w:rsidR="000B779E" w:rsidRPr="000B779E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Quad View : </w:t>
      </w:r>
      <w:r w:rsidR="000B779E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2048x1536, 1600x1200, 1280x</w:t>
      </w:r>
      <w:r w:rsidRPr="0047633C">
        <w:rPr>
          <w:rFonts w:eastAsia="맑은 고딕" w:cs="Arial"/>
          <w:sz w:val="20"/>
          <w:lang w:eastAsia="ko-KR"/>
        </w:rPr>
        <w:t xml:space="preserve">960, </w:t>
      </w:r>
      <w:r>
        <w:rPr>
          <w:rFonts w:eastAsia="맑은 고딕" w:cs="Arial"/>
          <w:sz w:val="20"/>
          <w:lang w:eastAsia="ko-KR"/>
        </w:rPr>
        <w:t xml:space="preserve">1024x768, 800x600, </w:t>
      </w:r>
    </w:p>
    <w:p w14:paraId="0CED02B2" w14:textId="1AFF6730" w:rsidR="0047633C" w:rsidRPr="0047633C" w:rsidRDefault="0047633C" w:rsidP="000B779E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640x480</w:t>
      </w:r>
      <w:r w:rsidR="000B779E">
        <w:rPr>
          <w:rFonts w:eastAsia="맑은 고딕" w:cs="Arial" w:hint="eastAsia"/>
          <w:sz w:val="20"/>
          <w:lang w:eastAsia="ko-KR"/>
        </w:rPr>
        <w:t xml:space="preserve">, </w:t>
      </w:r>
      <w:r w:rsidRPr="0047633C">
        <w:rPr>
          <w:rFonts w:eastAsia="맑은 고딕" w:cs="Arial"/>
          <w:sz w:val="20"/>
          <w:lang w:eastAsia="ko-KR"/>
        </w:rPr>
        <w:t>704 x 576</w:t>
      </w:r>
    </w:p>
    <w:p w14:paraId="02892E0E" w14:textId="3A0AEDC1" w:rsidR="0047633C" w:rsidRPr="0047633C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544CDBB4" w:rsidR="0047633C" w:rsidRPr="0047633C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>
        <w:rPr>
          <w:rFonts w:cs="Arial"/>
          <w:szCs w:val="20"/>
          <w:lang w:eastAsia="zh-TW"/>
        </w:rPr>
        <w:t>H.265 and H.264:</w:t>
      </w:r>
      <w:r>
        <w:rPr>
          <w:rFonts w:cs="Arial"/>
          <w:szCs w:val="20"/>
          <w:lang w:eastAsia="zh-TW"/>
        </w:rPr>
        <w:tab/>
        <w:t xml:space="preserve">Max. </w:t>
      </w:r>
      <w:r w:rsidRPr="00240F30">
        <w:rPr>
          <w:rFonts w:eastAsia="맑은 고딕" w:cs="Arial" w:hint="eastAsia"/>
          <w:szCs w:val="20"/>
          <w:lang w:eastAsia="ko-KR"/>
        </w:rPr>
        <w:t>3</w:t>
      </w:r>
      <w:r w:rsidRPr="0047633C">
        <w:rPr>
          <w:rFonts w:cs="Arial"/>
          <w:szCs w:val="20"/>
          <w:lang w:eastAsia="zh-TW"/>
        </w:rPr>
        <w:t>0 fps at all resolutions</w:t>
      </w:r>
    </w:p>
    <w:p w14:paraId="63B88D20" w14:textId="103DB40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633C">
        <w:rPr>
          <w:rFonts w:cs="Arial"/>
          <w:color w:val="auto"/>
          <w:sz w:val="20"/>
        </w:rPr>
        <w:t xml:space="preserve">MJPEG: </w:t>
      </w:r>
      <w:r w:rsidRPr="0047633C">
        <w:rPr>
          <w:rFonts w:cs="Arial"/>
          <w:color w:val="auto"/>
          <w:sz w:val="20"/>
        </w:rPr>
        <w:tab/>
      </w:r>
      <w:r w:rsidRPr="0047633C">
        <w:rPr>
          <w:rFonts w:cs="Arial"/>
          <w:color w:val="auto"/>
          <w:sz w:val="20"/>
        </w:rPr>
        <w:tab/>
        <w:t xml:space="preserve">Max. </w:t>
      </w:r>
      <w:r w:rsidRPr="00240F30">
        <w:rPr>
          <w:rFonts w:eastAsia="맑은 고딕" w:cs="Arial" w:hint="eastAsia"/>
          <w:color w:val="auto"/>
          <w:sz w:val="20"/>
          <w:lang w:eastAsia="ko-KR"/>
        </w:rPr>
        <w:t>15</w:t>
      </w:r>
      <w:r w:rsidRPr="0047633C">
        <w:rPr>
          <w:rFonts w:cs="Arial"/>
          <w:color w:val="auto"/>
          <w:sz w:val="20"/>
        </w:rPr>
        <w:t xml:space="preserve"> fps</w:t>
      </w:r>
    </w:p>
    <w:p w14:paraId="5C64DF7D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0F3D8A">
        <w:rPr>
          <w:color w:val="auto"/>
          <w:sz w:val="20"/>
        </w:rPr>
        <w:t>WiseStream</w:t>
      </w:r>
      <w:r w:rsidRPr="00406F26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>, Dynamic GOV</w:t>
      </w:r>
      <w:r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 control method:</w:t>
      </w:r>
    </w:p>
    <w:p w14:paraId="09F9A722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406F26">
        <w:rPr>
          <w:rFonts w:cs="Arial"/>
          <w:bCs/>
          <w:color w:val="auto"/>
          <w:sz w:val="20"/>
        </w:rPr>
        <w:t>H.264</w:t>
      </w:r>
      <w:r w:rsidRPr="00406F26">
        <w:rPr>
          <w:rFonts w:cs="Arial"/>
          <w:bCs/>
          <w:color w:val="auto"/>
          <w:sz w:val="20"/>
        </w:rPr>
        <w:tab/>
      </w:r>
      <w:r w:rsidRPr="00406F26">
        <w:rPr>
          <w:rFonts w:cs="Arial"/>
          <w:bCs/>
          <w:color w:val="auto"/>
          <w:sz w:val="20"/>
        </w:rPr>
        <w:tab/>
      </w:r>
    </w:p>
    <w:p w14:paraId="498D7C5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3327F93D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1F915CB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69FDF15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5E3DFE58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 </w:t>
      </w:r>
    </w:p>
    <w:p w14:paraId="0B536E62" w14:textId="77777777" w:rsidR="00840B52" w:rsidRPr="00AF35C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1ABE551C" w14:textId="77777777" w:rsidR="00840B52" w:rsidRPr="003D39B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Storage and Recording</w:t>
      </w:r>
    </w:p>
    <w:p w14:paraId="12D3CCCB" w14:textId="77777777" w:rsidR="00840B52" w:rsidRPr="003D39B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64555F" w14:textId="77777777" w:rsidR="00840B52" w:rsidRPr="003D39B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E2BFE3F" w14:textId="77777777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</w:t>
      </w:r>
      <w:r w:rsidRPr="00D50ACA">
        <w:rPr>
          <w:rFonts w:eastAsia="맑은 고딕" w:cs="Arial" w:hint="eastAsia"/>
          <w:bCs/>
          <w:color w:val="auto"/>
          <w:sz w:val="20"/>
          <w:lang w:eastAsia="ko-KR"/>
        </w:rPr>
        <w:t xml:space="preserve"> (256 GB x 2 slots)</w:t>
      </w:r>
      <w:r w:rsidRPr="00F3452F">
        <w:rPr>
          <w:rFonts w:cs="Arial"/>
          <w:bCs/>
          <w:color w:val="auto"/>
          <w:sz w:val="20"/>
        </w:rPr>
        <w:t xml:space="preserve"> 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14:paraId="07A009B3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lastRenderedPageBreak/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987C5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13C6053" w14:textId="77777777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>12V DC, PoE</w:t>
      </w:r>
    </w:p>
    <w:p w14:paraId="1448208E" w14:textId="25ED9555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Power Consumption:</w:t>
      </w:r>
      <w:r w:rsidRPr="005066C2">
        <w:rPr>
          <w:rFonts w:cs="Arial"/>
          <w:sz w:val="20"/>
          <w:szCs w:val="16"/>
        </w:rPr>
        <w:tab/>
      </w:r>
      <w:r w:rsidRPr="00BB1C8A">
        <w:rPr>
          <w:rFonts w:cs="Arial"/>
          <w:sz w:val="20"/>
          <w:szCs w:val="16"/>
        </w:rPr>
        <w:t xml:space="preserve">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</w:t>
      </w:r>
      <w:r w:rsidR="004F70EA">
        <w:rPr>
          <w:rFonts w:eastAsia="맑은 고딕" w:cs="Arial" w:hint="eastAsia"/>
          <w:sz w:val="20"/>
          <w:szCs w:val="16"/>
          <w:lang w:eastAsia="ko-KR"/>
        </w:rPr>
        <w:t>1</w:t>
      </w:r>
      <w:r w:rsidRPr="00BB1C8A"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12</w:t>
      </w:r>
      <w:r w:rsidRPr="00BB1C8A">
        <w:rPr>
          <w:rFonts w:cs="Arial"/>
          <w:sz w:val="20"/>
          <w:szCs w:val="16"/>
        </w:rPr>
        <w:t xml:space="preserve">V </w:t>
      </w:r>
      <w:r w:rsidRPr="005F31FA">
        <w:rPr>
          <w:rFonts w:eastAsia="맑은 고딕" w:cs="Arial" w:hint="eastAsia"/>
          <w:sz w:val="20"/>
          <w:szCs w:val="16"/>
          <w:lang w:eastAsia="ko-KR"/>
        </w:rPr>
        <w:t>D</w:t>
      </w:r>
      <w:r>
        <w:rPr>
          <w:rFonts w:cs="Arial"/>
          <w:sz w:val="20"/>
          <w:szCs w:val="16"/>
        </w:rPr>
        <w:t xml:space="preserve">C), 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12</w:t>
      </w:r>
      <w:r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PoE</w:t>
      </w:r>
      <w:r>
        <w:rPr>
          <w:rFonts w:cs="Arial"/>
          <w:sz w:val="20"/>
          <w:szCs w:val="16"/>
        </w:rPr>
        <w:t>)</w:t>
      </w:r>
    </w:p>
    <w:p w14:paraId="2E15973E" w14:textId="77777777" w:rsidR="00840B52" w:rsidRPr="005066C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Mechanical And Environmental</w:t>
      </w:r>
    </w:p>
    <w:p w14:paraId="0D57ED15" w14:textId="1C02DBCC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Aluminium</w:t>
      </w:r>
    </w:p>
    <w:p w14:paraId="012F0404" w14:textId="469407D6" w:rsidR="00840B52" w:rsidRPr="00C65C9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BB1C8A">
        <w:rPr>
          <w:rFonts w:eastAsia="맑은 고딕" w:cs="Arial" w:hint="eastAsia"/>
          <w:sz w:val="20"/>
          <w:szCs w:val="16"/>
          <w:lang w:eastAsia="ko-KR"/>
        </w:rPr>
        <w:t>Ø</w:t>
      </w:r>
      <w:r>
        <w:rPr>
          <w:rFonts w:eastAsia="맑은 고딕" w:cs="Arial" w:hint="eastAsia"/>
          <w:sz w:val="20"/>
          <w:szCs w:val="16"/>
          <w:lang w:eastAsia="ko-KR"/>
        </w:rPr>
        <w:t>1</w:t>
      </w:r>
      <w:r w:rsidR="0047633C">
        <w:rPr>
          <w:rFonts w:eastAsia="맑은 고딕" w:cs="Arial" w:hint="eastAsia"/>
          <w:sz w:val="20"/>
          <w:szCs w:val="16"/>
          <w:lang w:eastAsia="ko-KR"/>
        </w:rPr>
        <w:t>46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x </w:t>
      </w:r>
      <w:r w:rsidR="004F70EA">
        <w:rPr>
          <w:rFonts w:eastAsia="맑은 고딕" w:cs="Arial" w:hint="eastAsia"/>
          <w:sz w:val="20"/>
          <w:szCs w:val="16"/>
          <w:lang w:eastAsia="ko-KR"/>
        </w:rPr>
        <w:t>54.8</w:t>
      </w:r>
      <w:r w:rsidRPr="00BB1C8A">
        <w:rPr>
          <w:rFonts w:eastAsia="맑은 고딕" w:cs="Arial"/>
          <w:sz w:val="20"/>
          <w:szCs w:val="16"/>
          <w:lang w:eastAsia="ko-KR"/>
        </w:rPr>
        <w:t>mm (Ø</w:t>
      </w:r>
      <w:r w:rsidR="0047633C">
        <w:rPr>
          <w:rFonts w:eastAsia="맑은 고딕" w:cs="Arial" w:hint="eastAsia"/>
          <w:sz w:val="20"/>
          <w:szCs w:val="16"/>
          <w:lang w:eastAsia="ko-KR"/>
        </w:rPr>
        <w:t>5.75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 x </w:t>
      </w:r>
      <w:r w:rsidR="0047633C">
        <w:rPr>
          <w:rFonts w:eastAsia="맑은 고딕" w:cs="Arial" w:hint="eastAsia"/>
          <w:sz w:val="20"/>
          <w:szCs w:val="16"/>
          <w:lang w:eastAsia="ko-KR"/>
        </w:rPr>
        <w:t>2.</w:t>
      </w:r>
      <w:r w:rsidR="004F70EA">
        <w:rPr>
          <w:rFonts w:eastAsia="맑은 고딕" w:cs="Arial" w:hint="eastAsia"/>
          <w:sz w:val="20"/>
          <w:szCs w:val="16"/>
          <w:lang w:eastAsia="ko-KR"/>
        </w:rPr>
        <w:t>16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01BB0423" w:rsidR="00840B52" w:rsidRPr="00BB225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7</w:t>
      </w:r>
      <w:r w:rsidR="004F70EA">
        <w:rPr>
          <w:rFonts w:eastAsia="맑은 고딕" w:cs="Arial" w:hint="eastAsia"/>
          <w:sz w:val="20"/>
          <w:szCs w:val="16"/>
          <w:lang w:eastAsia="ko-KR"/>
        </w:rPr>
        <w:t>3</w:t>
      </w:r>
      <w:r w:rsidR="0047633C">
        <w:rPr>
          <w:rFonts w:eastAsia="맑은 고딕" w:cs="Arial" w:hint="eastAsia"/>
          <w:sz w:val="20"/>
          <w:szCs w:val="16"/>
          <w:lang w:eastAsia="ko-KR"/>
        </w:rPr>
        <w:t>0</w:t>
      </w:r>
      <w:bookmarkStart w:id="10" w:name="_GoBack"/>
      <w:bookmarkEnd w:id="10"/>
      <w:r w:rsidRPr="00BB1C8A">
        <w:rPr>
          <w:rFonts w:eastAsia="맑은 고딕" w:cs="Arial"/>
          <w:sz w:val="20"/>
          <w:szCs w:val="16"/>
          <w:lang w:eastAsia="ko-KR"/>
        </w:rPr>
        <w:t>g (</w:t>
      </w:r>
      <w:r w:rsidR="0047633C">
        <w:rPr>
          <w:rFonts w:eastAsia="맑은 고딕" w:cs="Arial" w:hint="eastAsia"/>
          <w:sz w:val="20"/>
          <w:szCs w:val="16"/>
          <w:lang w:eastAsia="ko-KR"/>
        </w:rPr>
        <w:t>1.</w:t>
      </w:r>
      <w:r w:rsidR="004F70EA">
        <w:rPr>
          <w:rFonts w:eastAsia="맑은 고딕" w:cs="Arial" w:hint="eastAsia"/>
          <w:sz w:val="20"/>
          <w:szCs w:val="16"/>
          <w:lang w:eastAsia="ko-KR"/>
        </w:rPr>
        <w:t>61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lb)</w:t>
      </w:r>
      <w:r w:rsidRPr="00BB1C8A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3327D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14:paraId="6DBCFA16" w14:textId="03885615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="004F70EA">
        <w:rPr>
          <w:rFonts w:eastAsia="맑은 고딕" w:cs="Arial" w:hint="eastAsia"/>
          <w:sz w:val="20"/>
          <w:szCs w:val="16"/>
          <w:lang w:eastAsia="ko-KR"/>
        </w:rPr>
        <w:t>10</w:t>
      </w:r>
      <w:r w:rsidRPr="003327DE">
        <w:rPr>
          <w:rFonts w:cs="Arial"/>
          <w:sz w:val="20"/>
          <w:szCs w:val="16"/>
        </w:rPr>
        <w:t>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</w:t>
      </w:r>
      <w:r w:rsidR="004F70EA">
        <w:rPr>
          <w:rFonts w:eastAsia="맑은 고딕" w:cs="Arial" w:hint="eastAsia"/>
          <w:sz w:val="20"/>
          <w:szCs w:val="16"/>
          <w:lang w:eastAsia="ko-KR"/>
        </w:rPr>
        <w:t>14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14:paraId="05D32115" w14:textId="355A099C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5</w:t>
      </w:r>
      <w:r w:rsidRPr="007063B6">
        <w:rPr>
          <w:rFonts w:cs="Arial"/>
          <w:sz w:val="20"/>
          <w:szCs w:val="16"/>
        </w:rPr>
        <w:t>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</w:t>
      </w:r>
      <w:r w:rsidR="001233E6">
        <w:rPr>
          <w:rFonts w:eastAsia="맑은 고딕" w:cs="Arial" w:hint="eastAsia"/>
          <w:sz w:val="20"/>
          <w:szCs w:val="16"/>
          <w:lang w:eastAsia="ko-KR"/>
        </w:rPr>
        <w:t>58</w:t>
      </w:r>
      <w:r w:rsidRPr="007063B6">
        <w:rPr>
          <w:rFonts w:cs="Arial"/>
          <w:sz w:val="20"/>
          <w:szCs w:val="16"/>
        </w:rPr>
        <w:t>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14:paraId="0FA8E0E6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  <w:t xml:space="preserve">0 </w:t>
      </w:r>
      <w:r>
        <w:rPr>
          <w:rFonts w:cs="Arial"/>
          <w:sz w:val="20"/>
          <w:szCs w:val="16"/>
        </w:rPr>
        <w:t>~</w:t>
      </w:r>
      <w:r w:rsidRPr="00BB225E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D0DE8" w14:textId="77777777" w:rsidR="00BE1BAC" w:rsidRDefault="00BE1BAC">
      <w:r>
        <w:separator/>
      </w:r>
    </w:p>
  </w:endnote>
  <w:endnote w:type="continuationSeparator" w:id="0">
    <w:p w14:paraId="4768FE38" w14:textId="77777777" w:rsidR="00BE1BAC" w:rsidRDefault="00BE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3365" w14:textId="77777777" w:rsidR="009F6BE9" w:rsidRDefault="009F6BE9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46E0F5D" w:rsidR="009F6BE9" w:rsidRPr="00A4243E" w:rsidRDefault="009F6BE9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</w:t>
    </w:r>
    <w:r>
      <w:rPr>
        <w:rFonts w:eastAsia="맑은 고딕" w:hint="eastAsia"/>
        <w:lang w:eastAsia="ko-KR"/>
      </w:rPr>
      <w:t>F-8010R</w:t>
    </w:r>
    <w:r>
      <w:tab/>
    </w:r>
    <w:r w:rsidRPr="00A4243E">
      <w:tab/>
    </w:r>
    <w:r>
      <w:rPr>
        <w:rFonts w:eastAsia="맑은 고딕" w:hint="eastAsia"/>
        <w:lang w:eastAsia="ko-KR"/>
      </w:rPr>
      <w:t>6</w:t>
    </w:r>
    <w:r w:rsidRPr="00071CF5">
      <w:t xml:space="preserve"> MP </w:t>
    </w:r>
    <w:r w:rsidRPr="00877C3D">
      <w:rPr>
        <w:rFonts w:eastAsia="맑은 고딕" w:hint="eastAsia"/>
        <w:lang w:eastAsia="ko-KR"/>
      </w:rPr>
      <w:t xml:space="preserve">NETWORK </w:t>
    </w:r>
    <w:r>
      <w:rPr>
        <w:rFonts w:eastAsia="맑은 고딕" w:hint="eastAsia"/>
        <w:lang w:eastAsia="ko-KR"/>
      </w:rPr>
      <w:t>FISHEYE CAMERA</w:t>
    </w:r>
  </w:p>
  <w:p w14:paraId="169ACA23" w14:textId="2CA6DA7B" w:rsidR="009F6BE9" w:rsidRDefault="009F6BE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NOV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0E15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8F36A" w14:textId="77777777" w:rsidR="00BE1BAC" w:rsidRDefault="00BE1BAC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789D847D" w14:textId="77777777" w:rsidR="00BE1BAC" w:rsidRDefault="00BE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E494" w14:textId="77777777" w:rsidR="009F6BE9" w:rsidRDefault="009F6BE9" w:rsidP="00635DA8">
    <w:pPr>
      <w:pStyle w:val="a8"/>
      <w:jc w:val="right"/>
    </w:pPr>
    <w:r>
      <w:t>GUIDE SPECIFICATION</w:t>
    </w:r>
  </w:p>
  <w:p w14:paraId="602EBA43" w14:textId="77777777" w:rsidR="009F6BE9" w:rsidRDefault="009F6BE9" w:rsidP="00635DA8">
    <w:pPr>
      <w:pStyle w:val="a8"/>
      <w:jc w:val="right"/>
    </w:pPr>
    <w:r>
      <w:t>MasterFormat 2014: Section 28 23 29</w:t>
    </w:r>
  </w:p>
  <w:p w14:paraId="7BAC7487" w14:textId="77777777" w:rsidR="009F6BE9" w:rsidRPr="003C72BD" w:rsidRDefault="009F6BE9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2F3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B779E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4F70EA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1BAC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60D0"/>
    <w:rsid w:val="00C76402"/>
    <w:rsid w:val="00C767A8"/>
    <w:rsid w:val="00C80E15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E63C4-CAA8-4F56-8F78-812E3DF8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3049</Words>
  <Characters>17382</Characters>
  <Application>Microsoft Office Word</Application>
  <DocSecurity>0</DocSecurity>
  <Lines>144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20391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2017-11-28T08:51:00Z</dcterms:modified>
</cp:coreProperties>
</file>